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AE4EB" w14:textId="77777777" w:rsidR="00116084" w:rsidRPr="00781C20" w:rsidRDefault="00116084" w:rsidP="00781C20">
      <w:pPr>
        <w:jc w:val="center"/>
        <w:rPr>
          <w:rFonts w:ascii="Times New Roman" w:hAnsi="Times New Roman" w:cs="Times New Roman"/>
          <w:b/>
        </w:rPr>
      </w:pPr>
      <w:r w:rsidRPr="00781C20">
        <w:rPr>
          <w:rFonts w:ascii="Times New Roman" w:hAnsi="Times New Roman" w:cs="Times New Roman"/>
          <w:b/>
        </w:rPr>
        <w:t>National Security, International Trade &amp; Foreign Investment:</w:t>
      </w:r>
    </w:p>
    <w:p w14:paraId="09EF1EEE" w14:textId="528FBDDF" w:rsidR="00116084" w:rsidRPr="00781C20" w:rsidRDefault="00116084" w:rsidP="00781C20">
      <w:pPr>
        <w:jc w:val="center"/>
        <w:rPr>
          <w:rFonts w:ascii="Times New Roman" w:hAnsi="Times New Roman" w:cs="Times New Roman"/>
          <w:b/>
        </w:rPr>
      </w:pPr>
      <w:r w:rsidRPr="00781C20">
        <w:rPr>
          <w:rFonts w:ascii="Times New Roman" w:hAnsi="Times New Roman" w:cs="Times New Roman"/>
          <w:b/>
        </w:rPr>
        <w:t>An Introduction</w:t>
      </w:r>
      <w:r w:rsidR="00781C20" w:rsidRPr="00781C20">
        <w:rPr>
          <w:rFonts w:ascii="Times New Roman" w:hAnsi="Times New Roman" w:cs="Times New Roman"/>
          <w:b/>
        </w:rPr>
        <w:t xml:space="preserve"> &amp; Discussion of the Future</w:t>
      </w:r>
    </w:p>
    <w:p w14:paraId="6349AAC7" w14:textId="77777777" w:rsidR="00116084" w:rsidRPr="00781C20" w:rsidRDefault="00116084" w:rsidP="001A73E7">
      <w:pPr>
        <w:rPr>
          <w:rFonts w:ascii="Times New Roman" w:hAnsi="Times New Roman" w:cs="Times New Roman"/>
          <w:b/>
        </w:rPr>
      </w:pPr>
    </w:p>
    <w:p w14:paraId="54CB331B" w14:textId="326BB9C3" w:rsidR="00116084" w:rsidRDefault="00116084" w:rsidP="00781C20">
      <w:pPr>
        <w:jc w:val="center"/>
        <w:rPr>
          <w:rFonts w:ascii="Times New Roman" w:hAnsi="Times New Roman" w:cs="Times New Roman"/>
          <w:b/>
          <w:i/>
        </w:rPr>
      </w:pPr>
      <w:r w:rsidRPr="00781C20">
        <w:rPr>
          <w:rFonts w:ascii="Times New Roman" w:hAnsi="Times New Roman" w:cs="Times New Roman"/>
          <w:b/>
          <w:i/>
        </w:rPr>
        <w:t>Robert B. Ahdieh</w:t>
      </w:r>
    </w:p>
    <w:p w14:paraId="69C2370B" w14:textId="24DAFEF4" w:rsidR="00781C20" w:rsidRDefault="00781C20" w:rsidP="00781C20">
      <w:pPr>
        <w:jc w:val="center"/>
        <w:rPr>
          <w:rFonts w:ascii="Times New Roman" w:hAnsi="Times New Roman" w:cs="Times New Roman"/>
          <w:b/>
          <w:i/>
        </w:rPr>
      </w:pPr>
      <w:r>
        <w:rPr>
          <w:rFonts w:ascii="Times New Roman" w:hAnsi="Times New Roman" w:cs="Times New Roman"/>
          <w:b/>
          <w:i/>
        </w:rPr>
        <w:t>K.H. Gyr Professor of Private International Law</w:t>
      </w:r>
    </w:p>
    <w:p w14:paraId="425432A6" w14:textId="6ED9BE70" w:rsidR="00781C20" w:rsidRPr="00781C20" w:rsidRDefault="00781C20" w:rsidP="00781C20">
      <w:pPr>
        <w:jc w:val="center"/>
        <w:rPr>
          <w:rFonts w:ascii="Times New Roman" w:hAnsi="Times New Roman" w:cs="Times New Roman"/>
          <w:b/>
          <w:i/>
        </w:rPr>
      </w:pPr>
      <w:r>
        <w:rPr>
          <w:rFonts w:ascii="Times New Roman" w:hAnsi="Times New Roman" w:cs="Times New Roman"/>
          <w:b/>
          <w:i/>
        </w:rPr>
        <w:t>Emory University School of Law</w:t>
      </w:r>
    </w:p>
    <w:p w14:paraId="16B296E7" w14:textId="3348CFEA" w:rsidR="00116084" w:rsidRPr="00781C20" w:rsidRDefault="00116084" w:rsidP="001A73E7">
      <w:pPr>
        <w:rPr>
          <w:rFonts w:ascii="Times New Roman" w:hAnsi="Times New Roman" w:cs="Times New Roman"/>
          <w:b/>
        </w:rPr>
      </w:pPr>
    </w:p>
    <w:p w14:paraId="0B5D07BF" w14:textId="08E14F18" w:rsidR="00116084" w:rsidRPr="00AD3E1F" w:rsidRDefault="00116084" w:rsidP="001A73E7">
      <w:pPr>
        <w:rPr>
          <w:rFonts w:ascii="Times New Roman" w:hAnsi="Times New Roman" w:cs="Times New Roman"/>
        </w:rPr>
      </w:pPr>
      <w:r w:rsidRPr="00781C20">
        <w:rPr>
          <w:rFonts w:ascii="Times New Roman" w:hAnsi="Times New Roman" w:cs="Times New Roman"/>
          <w:b/>
        </w:rPr>
        <w:t xml:space="preserve">Description:  </w:t>
      </w:r>
      <w:r w:rsidR="007824E7">
        <w:rPr>
          <w:rFonts w:ascii="Times New Roman" w:hAnsi="Times New Roman" w:cs="Times New Roman"/>
        </w:rPr>
        <w:t xml:space="preserve">This program will offer an overview of key areas of overlap between national security and international trade/foreign investment.  </w:t>
      </w:r>
      <w:r w:rsidR="005C3B05">
        <w:rPr>
          <w:rFonts w:ascii="Times New Roman" w:hAnsi="Times New Roman" w:cs="Times New Roman"/>
        </w:rPr>
        <w:t>To begin, we will consider the distinct but related regimes around export controls and foreign sanctions.  Foreign investment regulation, including the Exon-Florio Amendment and the Foreign Investment and National Security Act of 2007, will be explored.  Both U.S. and U.K. anti-bribery rules, as well as anti-money laundering laws, will be reviewed.  Finally, the growing body of cybersecurity regulations will be described.  The program will also touch on open questions about the direction of both the law on the books and enforcement practices in these areas, under the Trump Administration.</w:t>
      </w:r>
    </w:p>
    <w:p w14:paraId="7928207E" w14:textId="77777777" w:rsidR="00116084" w:rsidRPr="00781C20" w:rsidRDefault="00116084">
      <w:pPr>
        <w:rPr>
          <w:rFonts w:ascii="Times New Roman" w:hAnsi="Times New Roman" w:cs="Times New Roman"/>
          <w:b/>
        </w:rPr>
      </w:pPr>
    </w:p>
    <w:p w14:paraId="580AD98D" w14:textId="64A10F52" w:rsidR="00116084" w:rsidRDefault="00116084">
      <w:pPr>
        <w:rPr>
          <w:rFonts w:ascii="Times New Roman" w:hAnsi="Times New Roman" w:cs="Times New Roman"/>
        </w:rPr>
      </w:pPr>
      <w:r w:rsidRPr="00781C20">
        <w:rPr>
          <w:rFonts w:ascii="Times New Roman" w:hAnsi="Times New Roman" w:cs="Times New Roman"/>
          <w:b/>
        </w:rPr>
        <w:t xml:space="preserve">Bio:  </w:t>
      </w:r>
      <w:r w:rsidRPr="00781C20">
        <w:rPr>
          <w:rFonts w:ascii="Times New Roman" w:hAnsi="Times New Roman" w:cs="Times New Roman"/>
        </w:rPr>
        <w:t xml:space="preserve">Robert </w:t>
      </w:r>
      <w:r w:rsidR="00781C20">
        <w:rPr>
          <w:rFonts w:ascii="Times New Roman" w:hAnsi="Times New Roman" w:cs="Times New Roman"/>
        </w:rPr>
        <w:t xml:space="preserve">B. </w:t>
      </w:r>
      <w:r w:rsidRPr="00781C20">
        <w:rPr>
          <w:rFonts w:ascii="Times New Roman" w:hAnsi="Times New Roman" w:cs="Times New Roman"/>
        </w:rPr>
        <w:t xml:space="preserve">Ahdieh </w:t>
      </w:r>
      <w:r w:rsidR="00781C20">
        <w:rPr>
          <w:rFonts w:ascii="Times New Roman" w:hAnsi="Times New Roman" w:cs="Times New Roman"/>
        </w:rPr>
        <w:t xml:space="preserve">is the K.H. Gyr Professor of Private International Law at Emory University School of Law.  A graduate of Princeton University’s Woodrow Wilson School of Public and International Affairs and Yale Law School, Ahdieh served as a law clerk on the U.S. Court of Appeals for the Ninth Circuit before his appointment as a trial attorney in the Civil Division of the U.S. Department of Justice.  He has served as a member of the Emory Law School faculty since 2000, and as a visiting professor at universities including Columbia, Georgetown, </w:t>
      </w:r>
      <w:r w:rsidR="00AD3E1F">
        <w:rPr>
          <w:rFonts w:ascii="Times New Roman" w:hAnsi="Times New Roman" w:cs="Times New Roman"/>
        </w:rPr>
        <w:t xml:space="preserve">Illinois, </w:t>
      </w:r>
      <w:r w:rsidR="00781C20">
        <w:rPr>
          <w:rFonts w:ascii="Times New Roman" w:hAnsi="Times New Roman" w:cs="Times New Roman"/>
        </w:rPr>
        <w:t xml:space="preserve">and Princeton.  He has also taught overseas, in </w:t>
      </w:r>
      <w:r w:rsidR="00AD3E1F">
        <w:rPr>
          <w:rFonts w:ascii="Times New Roman" w:hAnsi="Times New Roman" w:cs="Times New Roman"/>
        </w:rPr>
        <w:t xml:space="preserve">Canada, </w:t>
      </w:r>
      <w:r w:rsidR="00781C20">
        <w:rPr>
          <w:rFonts w:ascii="Times New Roman" w:hAnsi="Times New Roman" w:cs="Times New Roman"/>
        </w:rPr>
        <w:t xml:space="preserve">China, Germany, Hong Kong, </w:t>
      </w:r>
      <w:r w:rsidR="00AD3E1F">
        <w:rPr>
          <w:rFonts w:ascii="Times New Roman" w:hAnsi="Times New Roman" w:cs="Times New Roman"/>
        </w:rPr>
        <w:t xml:space="preserve">Israel, </w:t>
      </w:r>
      <w:r w:rsidR="00781C20">
        <w:rPr>
          <w:rFonts w:ascii="Times New Roman" w:hAnsi="Times New Roman" w:cs="Times New Roman"/>
        </w:rPr>
        <w:t xml:space="preserve">Norway, </w:t>
      </w:r>
      <w:r w:rsidR="00AD3E1F">
        <w:rPr>
          <w:rFonts w:ascii="Times New Roman" w:hAnsi="Times New Roman" w:cs="Times New Roman"/>
        </w:rPr>
        <w:t>Poland, and Singapore.  While still in law school, he published what remains the seminal account of Russia’s post-Soviet legal transition.  More generally, his scholarship has focused on international trade and finance, and financial regulation broadly.</w:t>
      </w:r>
    </w:p>
    <w:p w14:paraId="448BD17B" w14:textId="77777777" w:rsidR="00AD3E1F" w:rsidRPr="00781C20" w:rsidRDefault="00AD3E1F">
      <w:pPr>
        <w:rPr>
          <w:rFonts w:ascii="Times New Roman" w:hAnsi="Times New Roman" w:cs="Times New Roman"/>
        </w:rPr>
      </w:pPr>
    </w:p>
    <w:p w14:paraId="1F440AC5" w14:textId="4B50C107" w:rsidR="00116084" w:rsidRPr="00781C20" w:rsidRDefault="00116084">
      <w:pPr>
        <w:rPr>
          <w:rFonts w:ascii="Times New Roman" w:hAnsi="Times New Roman" w:cs="Times New Roman"/>
          <w:b/>
        </w:rPr>
      </w:pPr>
    </w:p>
    <w:p w14:paraId="419A9C78" w14:textId="77777777" w:rsidR="00AD3E1F" w:rsidRDefault="00AD3E1F">
      <w:pPr>
        <w:rPr>
          <w:rFonts w:ascii="Times New Roman" w:hAnsi="Times New Roman" w:cs="Times New Roman"/>
          <w:b/>
        </w:rPr>
      </w:pPr>
      <w:r>
        <w:rPr>
          <w:rFonts w:ascii="Times New Roman" w:hAnsi="Times New Roman" w:cs="Times New Roman"/>
          <w:b/>
        </w:rPr>
        <w:br w:type="page"/>
      </w:r>
    </w:p>
    <w:p w14:paraId="32E299A1" w14:textId="740A137D" w:rsidR="00116084" w:rsidRPr="00781C20" w:rsidRDefault="00116084" w:rsidP="00116084">
      <w:pPr>
        <w:jc w:val="center"/>
        <w:rPr>
          <w:rFonts w:ascii="Times New Roman" w:hAnsi="Times New Roman" w:cs="Times New Roman"/>
          <w:b/>
        </w:rPr>
      </w:pPr>
      <w:r w:rsidRPr="00781C20">
        <w:rPr>
          <w:rFonts w:ascii="Times New Roman" w:hAnsi="Times New Roman" w:cs="Times New Roman"/>
          <w:b/>
        </w:rPr>
        <w:lastRenderedPageBreak/>
        <w:t>OUTLINE</w:t>
      </w:r>
    </w:p>
    <w:p w14:paraId="27481592" w14:textId="77777777" w:rsidR="00116084" w:rsidRPr="00781C20" w:rsidRDefault="00116084" w:rsidP="001A73E7">
      <w:pPr>
        <w:rPr>
          <w:rFonts w:ascii="Times New Roman" w:hAnsi="Times New Roman" w:cs="Times New Roman"/>
          <w:b/>
        </w:rPr>
      </w:pPr>
    </w:p>
    <w:p w14:paraId="16754851" w14:textId="38B95903" w:rsidR="00E53D28" w:rsidRDefault="00421C83" w:rsidP="001A73E7">
      <w:pPr>
        <w:pStyle w:val="ListParagraph"/>
        <w:numPr>
          <w:ilvl w:val="0"/>
          <w:numId w:val="1"/>
        </w:numPr>
        <w:rPr>
          <w:rFonts w:ascii="Times New Roman" w:hAnsi="Times New Roman" w:cs="Times New Roman"/>
          <w:b/>
        </w:rPr>
      </w:pPr>
      <w:r>
        <w:rPr>
          <w:rFonts w:ascii="Times New Roman" w:hAnsi="Times New Roman" w:cs="Times New Roman"/>
          <w:b/>
        </w:rPr>
        <w:t>EXPORT CONTROL</w:t>
      </w:r>
      <w:r w:rsidR="007F2877">
        <w:rPr>
          <w:rFonts w:ascii="Times New Roman" w:hAnsi="Times New Roman" w:cs="Times New Roman"/>
          <w:b/>
        </w:rPr>
        <w:t xml:space="preserve"> REGIME</w:t>
      </w:r>
    </w:p>
    <w:p w14:paraId="1F0B959C" w14:textId="77777777" w:rsidR="005C3B05" w:rsidRPr="005C3B05" w:rsidRDefault="005C3B05" w:rsidP="005C3B05">
      <w:pPr>
        <w:ind w:left="360"/>
        <w:rPr>
          <w:rFonts w:ascii="Times New Roman" w:hAnsi="Times New Roman" w:cs="Times New Roman"/>
          <w:b/>
        </w:rPr>
      </w:pPr>
    </w:p>
    <w:p w14:paraId="2C6407E5" w14:textId="2EF26103" w:rsidR="00890422" w:rsidRDefault="005D703A" w:rsidP="005D703A">
      <w:pPr>
        <w:pStyle w:val="ListParagraph"/>
        <w:numPr>
          <w:ilvl w:val="0"/>
          <w:numId w:val="2"/>
        </w:numPr>
        <w:rPr>
          <w:rFonts w:ascii="Times New Roman" w:hAnsi="Times New Roman" w:cs="Times New Roman"/>
          <w:b/>
        </w:rPr>
      </w:pPr>
      <w:r w:rsidRPr="00781C20">
        <w:rPr>
          <w:rFonts w:ascii="Times New Roman" w:hAnsi="Times New Roman" w:cs="Times New Roman"/>
          <w:b/>
        </w:rPr>
        <w:t>Key Legislation</w:t>
      </w:r>
      <w:r w:rsidR="00566533">
        <w:rPr>
          <w:rFonts w:ascii="Times New Roman" w:hAnsi="Times New Roman" w:cs="Times New Roman"/>
          <w:b/>
        </w:rPr>
        <w:t>/Regulations</w:t>
      </w:r>
    </w:p>
    <w:p w14:paraId="0631A163" w14:textId="77777777" w:rsidR="005C3B05" w:rsidRPr="00781C20" w:rsidRDefault="005C3B05" w:rsidP="005C3B05">
      <w:pPr>
        <w:pStyle w:val="ListParagraph"/>
        <w:ind w:left="1440"/>
        <w:rPr>
          <w:rFonts w:ascii="Times New Roman" w:hAnsi="Times New Roman" w:cs="Times New Roman"/>
          <w:b/>
        </w:rPr>
      </w:pPr>
    </w:p>
    <w:p w14:paraId="148FA613" w14:textId="77777777" w:rsidR="008A7EA0" w:rsidRPr="00781C20" w:rsidRDefault="006638F9" w:rsidP="008A7EA0">
      <w:pPr>
        <w:pStyle w:val="ListParagraph"/>
        <w:numPr>
          <w:ilvl w:val="0"/>
          <w:numId w:val="5"/>
        </w:numPr>
        <w:rPr>
          <w:rFonts w:ascii="Times New Roman" w:hAnsi="Times New Roman" w:cs="Times New Roman"/>
        </w:rPr>
      </w:pPr>
      <w:r w:rsidRPr="00781C20">
        <w:rPr>
          <w:rFonts w:ascii="Times New Roman" w:hAnsi="Times New Roman" w:cs="Times New Roman"/>
        </w:rPr>
        <w:t>Arms Export Control Act (AECA)</w:t>
      </w:r>
      <w:r w:rsidR="00923D5E" w:rsidRPr="00781C20">
        <w:rPr>
          <w:rFonts w:ascii="Times New Roman" w:hAnsi="Times New Roman" w:cs="Times New Roman"/>
        </w:rPr>
        <w:t xml:space="preserve"> § 38</w:t>
      </w:r>
      <w:r w:rsidR="00DF0328" w:rsidRPr="00781C20">
        <w:rPr>
          <w:rFonts w:ascii="Times New Roman" w:hAnsi="Times New Roman" w:cs="Times New Roman"/>
        </w:rPr>
        <w:t xml:space="preserve">, 22 U.S.C. </w:t>
      </w:r>
      <w:r w:rsidR="008A7EA0" w:rsidRPr="00781C20">
        <w:rPr>
          <w:rFonts w:ascii="Times New Roman" w:hAnsi="Times New Roman" w:cs="Times New Roman"/>
        </w:rPr>
        <w:t xml:space="preserve">§ </w:t>
      </w:r>
      <w:r w:rsidR="00923D5E" w:rsidRPr="00781C20">
        <w:rPr>
          <w:rFonts w:ascii="Times New Roman" w:hAnsi="Times New Roman" w:cs="Times New Roman"/>
        </w:rPr>
        <w:t xml:space="preserve">2778 </w:t>
      </w:r>
      <w:r w:rsidR="00DF0328" w:rsidRPr="00781C20">
        <w:rPr>
          <w:rFonts w:ascii="Times New Roman" w:hAnsi="Times New Roman" w:cs="Times New Roman"/>
        </w:rPr>
        <w:t>(2012).</w:t>
      </w:r>
    </w:p>
    <w:p w14:paraId="65E2DE1F" w14:textId="77777777" w:rsidR="00C657D0" w:rsidRPr="00781C20" w:rsidRDefault="001F5424" w:rsidP="00C657D0">
      <w:pPr>
        <w:pStyle w:val="ListParagraph"/>
        <w:numPr>
          <w:ilvl w:val="0"/>
          <w:numId w:val="5"/>
        </w:numPr>
        <w:rPr>
          <w:rFonts w:ascii="Times New Roman" w:hAnsi="Times New Roman" w:cs="Times New Roman"/>
        </w:rPr>
      </w:pPr>
      <w:r w:rsidRPr="00781C20">
        <w:rPr>
          <w:rFonts w:ascii="Times New Roman" w:hAnsi="Times New Roman" w:cs="Times New Roman"/>
        </w:rPr>
        <w:t xml:space="preserve">Export Administration Act of 1979, </w:t>
      </w:r>
      <w:r w:rsidR="00923D5E" w:rsidRPr="00781C20">
        <w:rPr>
          <w:rFonts w:ascii="Times New Roman" w:hAnsi="Times New Roman" w:cs="Times New Roman"/>
        </w:rPr>
        <w:t xml:space="preserve">50 U.S.C. app. </w:t>
      </w:r>
      <w:r w:rsidR="008A7EA0" w:rsidRPr="00781C20">
        <w:rPr>
          <w:rFonts w:ascii="Times New Roman" w:hAnsi="Times New Roman" w:cs="Times New Roman"/>
        </w:rPr>
        <w:t xml:space="preserve">§§ </w:t>
      </w:r>
      <w:r w:rsidR="00923D5E" w:rsidRPr="00781C20">
        <w:rPr>
          <w:rFonts w:ascii="Times New Roman" w:hAnsi="Times New Roman" w:cs="Times New Roman"/>
        </w:rPr>
        <w:t>2401-2420</w:t>
      </w:r>
      <w:r w:rsidR="00266AD4" w:rsidRPr="00781C20">
        <w:rPr>
          <w:rFonts w:ascii="Times New Roman" w:hAnsi="Times New Roman" w:cs="Times New Roman"/>
        </w:rPr>
        <w:t xml:space="preserve"> (2012). </w:t>
      </w:r>
    </w:p>
    <w:p w14:paraId="4B704672" w14:textId="77E6D25E" w:rsidR="008A7EA0" w:rsidRPr="00781C20" w:rsidRDefault="008A7EA0" w:rsidP="00C657D0">
      <w:pPr>
        <w:pStyle w:val="ListParagraph"/>
        <w:numPr>
          <w:ilvl w:val="0"/>
          <w:numId w:val="5"/>
        </w:numPr>
        <w:rPr>
          <w:rFonts w:ascii="Times New Roman" w:hAnsi="Times New Roman" w:cs="Times New Roman"/>
        </w:rPr>
      </w:pPr>
      <w:r w:rsidRPr="00781C20">
        <w:rPr>
          <w:rFonts w:ascii="Times New Roman" w:hAnsi="Times New Roman" w:cs="Times New Roman"/>
        </w:rPr>
        <w:t xml:space="preserve">Export Administration Regulations, 15 C.F.R. §§ 730-774 </w:t>
      </w:r>
      <w:r w:rsidR="0084560B" w:rsidRPr="00781C20">
        <w:rPr>
          <w:rFonts w:ascii="Times New Roman" w:hAnsi="Times New Roman" w:cs="Times New Roman"/>
        </w:rPr>
        <w:t>(2003</w:t>
      </w:r>
      <w:r w:rsidR="00266AD4" w:rsidRPr="00781C20">
        <w:rPr>
          <w:rFonts w:ascii="Times New Roman" w:hAnsi="Times New Roman" w:cs="Times New Roman"/>
        </w:rPr>
        <w:t>)</w:t>
      </w:r>
      <w:r w:rsidR="0084560B" w:rsidRPr="00781C20">
        <w:rPr>
          <w:rFonts w:ascii="Times New Roman" w:hAnsi="Times New Roman" w:cs="Times New Roman"/>
        </w:rPr>
        <w:t>.</w:t>
      </w:r>
    </w:p>
    <w:p w14:paraId="2D4B4E92" w14:textId="3908FAE7" w:rsidR="008A7EA0" w:rsidRDefault="008A7EA0" w:rsidP="008A7EA0">
      <w:pPr>
        <w:pStyle w:val="ListParagraph"/>
        <w:numPr>
          <w:ilvl w:val="0"/>
          <w:numId w:val="5"/>
        </w:numPr>
        <w:rPr>
          <w:rFonts w:ascii="Times New Roman" w:hAnsi="Times New Roman" w:cs="Times New Roman"/>
        </w:rPr>
      </w:pPr>
      <w:r w:rsidRPr="00781C20">
        <w:rPr>
          <w:rFonts w:ascii="Times New Roman" w:hAnsi="Times New Roman" w:cs="Times New Roman"/>
        </w:rPr>
        <w:t>International Emergency Economic Power Act (IEEPA) §§ 1701-1706, 50 U.S.C. § 99</w:t>
      </w:r>
      <w:r w:rsidR="00266AD4" w:rsidRPr="00781C20">
        <w:rPr>
          <w:rFonts w:ascii="Times New Roman" w:hAnsi="Times New Roman" w:cs="Times New Roman"/>
        </w:rPr>
        <w:t xml:space="preserve"> (2012).</w:t>
      </w:r>
    </w:p>
    <w:p w14:paraId="288E42A4" w14:textId="77777777" w:rsidR="005C3B05" w:rsidRPr="00781C20" w:rsidRDefault="005C3B05" w:rsidP="005C3B05">
      <w:pPr>
        <w:pStyle w:val="ListParagraph"/>
        <w:ind w:left="1800"/>
        <w:rPr>
          <w:rFonts w:ascii="Times New Roman" w:hAnsi="Times New Roman" w:cs="Times New Roman"/>
        </w:rPr>
      </w:pPr>
    </w:p>
    <w:p w14:paraId="3D11F1A2" w14:textId="749F556E" w:rsidR="00C657D0" w:rsidRDefault="00C657D0" w:rsidP="00C657D0">
      <w:pPr>
        <w:pStyle w:val="ListParagraph"/>
        <w:numPr>
          <w:ilvl w:val="0"/>
          <w:numId w:val="2"/>
        </w:numPr>
        <w:rPr>
          <w:rFonts w:ascii="Times New Roman" w:hAnsi="Times New Roman" w:cs="Times New Roman"/>
          <w:b/>
        </w:rPr>
      </w:pPr>
      <w:r w:rsidRPr="00781C20">
        <w:rPr>
          <w:rFonts w:ascii="Times New Roman" w:hAnsi="Times New Roman" w:cs="Times New Roman"/>
          <w:b/>
        </w:rPr>
        <w:t>International Traffic in Arms Regulations (ITAR)</w:t>
      </w:r>
    </w:p>
    <w:p w14:paraId="1F9D6495" w14:textId="77777777" w:rsidR="005C3B05" w:rsidRPr="00781C20" w:rsidRDefault="005C3B05" w:rsidP="005C3B05">
      <w:pPr>
        <w:pStyle w:val="ListParagraph"/>
        <w:ind w:left="1440"/>
        <w:rPr>
          <w:rFonts w:ascii="Times New Roman" w:hAnsi="Times New Roman" w:cs="Times New Roman"/>
          <w:b/>
        </w:rPr>
      </w:pPr>
    </w:p>
    <w:p w14:paraId="74968243" w14:textId="77FFC604" w:rsidR="00E22A38" w:rsidRPr="00781C20" w:rsidRDefault="00E22A38" w:rsidP="00E22A38">
      <w:pPr>
        <w:pStyle w:val="ListParagraph"/>
        <w:numPr>
          <w:ilvl w:val="0"/>
          <w:numId w:val="12"/>
        </w:numPr>
        <w:rPr>
          <w:rFonts w:ascii="Times New Roman" w:hAnsi="Times New Roman" w:cs="Times New Roman"/>
        </w:rPr>
      </w:pPr>
      <w:r w:rsidRPr="00781C20">
        <w:rPr>
          <w:rFonts w:ascii="Times New Roman" w:hAnsi="Times New Roman" w:cs="Times New Roman"/>
        </w:rPr>
        <w:t>Administered by Bureau of Political Military Affairs’ Directorate of Defense Trade Controls (DDTC)</w:t>
      </w:r>
    </w:p>
    <w:p w14:paraId="746FAF56" w14:textId="0CE892A2" w:rsidR="00C657D0" w:rsidRPr="00781C20" w:rsidRDefault="00C657D0" w:rsidP="00C657D0">
      <w:pPr>
        <w:pStyle w:val="ListParagraph"/>
        <w:numPr>
          <w:ilvl w:val="0"/>
          <w:numId w:val="12"/>
        </w:numPr>
        <w:rPr>
          <w:rFonts w:ascii="Times New Roman" w:hAnsi="Times New Roman" w:cs="Times New Roman"/>
        </w:rPr>
      </w:pPr>
      <w:r w:rsidRPr="00781C20">
        <w:rPr>
          <w:rFonts w:ascii="Times New Roman" w:hAnsi="Times New Roman" w:cs="Times New Roman"/>
        </w:rPr>
        <w:t>Addresses im</w:t>
      </w:r>
      <w:r w:rsidR="00566533">
        <w:rPr>
          <w:rFonts w:ascii="Times New Roman" w:hAnsi="Times New Roman" w:cs="Times New Roman"/>
        </w:rPr>
        <w:t>port</w:t>
      </w:r>
      <w:r w:rsidRPr="00781C20">
        <w:rPr>
          <w:rFonts w:ascii="Times New Roman" w:hAnsi="Times New Roman" w:cs="Times New Roman"/>
        </w:rPr>
        <w:t xml:space="preserve">/export of </w:t>
      </w:r>
      <w:r w:rsidR="00B66B07" w:rsidRPr="00781C20">
        <w:rPr>
          <w:rFonts w:ascii="Times New Roman" w:hAnsi="Times New Roman" w:cs="Times New Roman"/>
        </w:rPr>
        <w:t>articles, technology, and services</w:t>
      </w:r>
      <w:r w:rsidR="00E22A38" w:rsidRPr="00781C20">
        <w:rPr>
          <w:rFonts w:ascii="Times New Roman" w:hAnsi="Times New Roman" w:cs="Times New Roman"/>
        </w:rPr>
        <w:t xml:space="preserve"> (assistance or training to foreign persons abroad or in U.S.) </w:t>
      </w:r>
      <w:r w:rsidR="00B66B07" w:rsidRPr="00781C20">
        <w:rPr>
          <w:rFonts w:ascii="Times New Roman" w:hAnsi="Times New Roman" w:cs="Times New Roman"/>
        </w:rPr>
        <w:t>related to defense</w:t>
      </w:r>
    </w:p>
    <w:p w14:paraId="3ADBB371" w14:textId="77777777" w:rsidR="00DD1DC2" w:rsidRPr="00781C20" w:rsidRDefault="00DD1DC2" w:rsidP="00C657D0">
      <w:pPr>
        <w:pStyle w:val="ListParagraph"/>
        <w:numPr>
          <w:ilvl w:val="0"/>
          <w:numId w:val="12"/>
        </w:numPr>
        <w:rPr>
          <w:rFonts w:ascii="Times New Roman" w:hAnsi="Times New Roman" w:cs="Times New Roman"/>
        </w:rPr>
      </w:pPr>
      <w:r w:rsidRPr="00781C20">
        <w:rPr>
          <w:rFonts w:ascii="Times New Roman" w:hAnsi="Times New Roman" w:cs="Times New Roman"/>
        </w:rPr>
        <w:t>Export Defined:</w:t>
      </w:r>
    </w:p>
    <w:p w14:paraId="197FCC98" w14:textId="77777777" w:rsidR="00DD1DC2" w:rsidRPr="00781C20" w:rsidRDefault="00DE0E3D" w:rsidP="00DD1DC2">
      <w:pPr>
        <w:pStyle w:val="ListParagraph"/>
        <w:numPr>
          <w:ilvl w:val="1"/>
          <w:numId w:val="12"/>
        </w:numPr>
        <w:rPr>
          <w:rFonts w:ascii="Times New Roman" w:hAnsi="Times New Roman" w:cs="Times New Roman"/>
        </w:rPr>
      </w:pPr>
      <w:r w:rsidRPr="00781C20">
        <w:rPr>
          <w:rFonts w:ascii="Times New Roman" w:hAnsi="Times New Roman" w:cs="Times New Roman"/>
        </w:rPr>
        <w:t>Sending or taking a defense article out of the United States in any manner</w:t>
      </w:r>
    </w:p>
    <w:p w14:paraId="56D8B530" w14:textId="77777777" w:rsidR="00DE0E3D" w:rsidRPr="00781C20" w:rsidRDefault="00DE0E3D" w:rsidP="00DD1DC2">
      <w:pPr>
        <w:pStyle w:val="ListParagraph"/>
        <w:numPr>
          <w:ilvl w:val="1"/>
          <w:numId w:val="12"/>
        </w:numPr>
        <w:rPr>
          <w:rFonts w:ascii="Times New Roman" w:hAnsi="Times New Roman" w:cs="Times New Roman"/>
        </w:rPr>
      </w:pPr>
      <w:r w:rsidRPr="00781C20">
        <w:rPr>
          <w:rFonts w:ascii="Times New Roman" w:hAnsi="Times New Roman" w:cs="Times New Roman"/>
        </w:rPr>
        <w:t xml:space="preserve">Transferring registration, control, or ownership </w:t>
      </w:r>
    </w:p>
    <w:p w14:paraId="52ABE7B3" w14:textId="77777777" w:rsidR="00DE0E3D" w:rsidRPr="00781C20" w:rsidRDefault="00DE0E3D" w:rsidP="00DD1DC2">
      <w:pPr>
        <w:pStyle w:val="ListParagraph"/>
        <w:numPr>
          <w:ilvl w:val="1"/>
          <w:numId w:val="12"/>
        </w:numPr>
        <w:rPr>
          <w:rFonts w:ascii="Times New Roman" w:hAnsi="Times New Roman" w:cs="Times New Roman"/>
        </w:rPr>
      </w:pPr>
      <w:r w:rsidRPr="00781C20">
        <w:rPr>
          <w:rFonts w:ascii="Times New Roman" w:hAnsi="Times New Roman" w:cs="Times New Roman"/>
        </w:rPr>
        <w:t>Disclosing (including oral or visual disclosure) or transferring technical data to a foreign person, whether in the United States or abroad, or</w:t>
      </w:r>
    </w:p>
    <w:p w14:paraId="27E4A222" w14:textId="77777777" w:rsidR="00DE0E3D" w:rsidRPr="00781C20" w:rsidRDefault="00DE0E3D" w:rsidP="00DD1DC2">
      <w:pPr>
        <w:pStyle w:val="ListParagraph"/>
        <w:numPr>
          <w:ilvl w:val="1"/>
          <w:numId w:val="12"/>
        </w:numPr>
        <w:rPr>
          <w:rFonts w:ascii="Times New Roman" w:hAnsi="Times New Roman" w:cs="Times New Roman"/>
        </w:rPr>
      </w:pPr>
      <w:r w:rsidRPr="00781C20">
        <w:rPr>
          <w:rFonts w:ascii="Times New Roman" w:hAnsi="Times New Roman" w:cs="Times New Roman"/>
        </w:rPr>
        <w:t xml:space="preserve">Performing a defense exportation of a defense article. </w:t>
      </w:r>
    </w:p>
    <w:p w14:paraId="14BF5B34" w14:textId="77777777" w:rsidR="00DE0E3D" w:rsidRPr="00781C20" w:rsidRDefault="00DE0E3D" w:rsidP="00DE0E3D">
      <w:pPr>
        <w:pStyle w:val="ListParagraph"/>
        <w:numPr>
          <w:ilvl w:val="0"/>
          <w:numId w:val="12"/>
        </w:numPr>
        <w:rPr>
          <w:rFonts w:ascii="Times New Roman" w:hAnsi="Times New Roman" w:cs="Times New Roman"/>
        </w:rPr>
      </w:pPr>
      <w:r w:rsidRPr="00781C20">
        <w:rPr>
          <w:rFonts w:ascii="Times New Roman" w:hAnsi="Times New Roman" w:cs="Times New Roman"/>
        </w:rPr>
        <w:t>Includes “technical data”: classified information relating to defense articles, certain software, and information “required for the design, development, production, manufacture, assembly, operation, repair, testing, maintenance, or modification of defense articles.”</w:t>
      </w:r>
    </w:p>
    <w:p w14:paraId="0C1A8EB8" w14:textId="1C7F4C91" w:rsidR="00266AD4" w:rsidRPr="00781C20" w:rsidRDefault="00E22A38" w:rsidP="00266AD4">
      <w:pPr>
        <w:pStyle w:val="ListParagraph"/>
        <w:numPr>
          <w:ilvl w:val="0"/>
          <w:numId w:val="12"/>
        </w:numPr>
        <w:rPr>
          <w:rFonts w:ascii="Times New Roman" w:hAnsi="Times New Roman" w:cs="Times New Roman"/>
        </w:rPr>
      </w:pPr>
      <w:r w:rsidRPr="00781C20">
        <w:rPr>
          <w:rFonts w:ascii="Times New Roman" w:hAnsi="Times New Roman" w:cs="Times New Roman"/>
        </w:rPr>
        <w:t>Includes “Re</w:t>
      </w:r>
      <w:r w:rsidR="00421C83">
        <w:rPr>
          <w:rFonts w:ascii="Times New Roman" w:hAnsi="Times New Roman" w:cs="Times New Roman"/>
        </w:rPr>
        <w:t>-</w:t>
      </w:r>
      <w:r w:rsidRPr="00781C20">
        <w:rPr>
          <w:rFonts w:ascii="Times New Roman" w:hAnsi="Times New Roman" w:cs="Times New Roman"/>
        </w:rPr>
        <w:t xml:space="preserve">exports”: </w:t>
      </w:r>
      <w:r w:rsidR="00421C83">
        <w:rPr>
          <w:rFonts w:ascii="Times New Roman" w:hAnsi="Times New Roman" w:cs="Times New Roman"/>
        </w:rPr>
        <w:t>A</w:t>
      </w:r>
      <w:r w:rsidR="00266AD4" w:rsidRPr="00781C20">
        <w:rPr>
          <w:rFonts w:ascii="Times New Roman" w:hAnsi="Times New Roman" w:cs="Times New Roman"/>
        </w:rPr>
        <w:t>ctual shipment or transmission of subject items from one foreign country to another foreign country; or release of subject technology or software to a foreign nati</w:t>
      </w:r>
      <w:r w:rsidR="00421C83">
        <w:rPr>
          <w:rFonts w:ascii="Times New Roman" w:hAnsi="Times New Roman" w:cs="Times New Roman"/>
        </w:rPr>
        <w:t>onal outside the U.S.</w:t>
      </w:r>
    </w:p>
    <w:p w14:paraId="71E1DE7D" w14:textId="77777777" w:rsidR="00DE0E3D" w:rsidRPr="00781C20" w:rsidRDefault="00C47FD5" w:rsidP="00DE0E3D">
      <w:pPr>
        <w:pStyle w:val="ListParagraph"/>
        <w:numPr>
          <w:ilvl w:val="0"/>
          <w:numId w:val="12"/>
        </w:numPr>
        <w:rPr>
          <w:rFonts w:ascii="Times New Roman" w:hAnsi="Times New Roman" w:cs="Times New Roman"/>
        </w:rPr>
      </w:pPr>
      <w:r w:rsidRPr="00781C20">
        <w:rPr>
          <w:rFonts w:ascii="Times New Roman" w:hAnsi="Times New Roman" w:cs="Times New Roman"/>
        </w:rPr>
        <w:t>Export license e</w:t>
      </w:r>
      <w:r w:rsidR="00DE0E3D" w:rsidRPr="00781C20">
        <w:rPr>
          <w:rFonts w:ascii="Times New Roman" w:hAnsi="Times New Roman" w:cs="Times New Roman"/>
        </w:rPr>
        <w:t>xemptions:</w:t>
      </w:r>
    </w:p>
    <w:p w14:paraId="012163B7" w14:textId="77777777" w:rsidR="00C47FD5" w:rsidRPr="00781C20" w:rsidRDefault="00C47FD5" w:rsidP="00C47FD5">
      <w:pPr>
        <w:pStyle w:val="ListParagraph"/>
        <w:numPr>
          <w:ilvl w:val="1"/>
          <w:numId w:val="12"/>
        </w:numPr>
        <w:rPr>
          <w:rFonts w:ascii="Times New Roman" w:hAnsi="Times New Roman" w:cs="Times New Roman"/>
        </w:rPr>
      </w:pPr>
      <w:r w:rsidRPr="00781C20">
        <w:rPr>
          <w:rFonts w:ascii="Times New Roman" w:hAnsi="Times New Roman" w:cs="Times New Roman"/>
        </w:rPr>
        <w:t xml:space="preserve">“Official use” and “foreign assistance”: No license required for temporary export of defense articles, technical data, or defense service for official use by U.S. department or agency or for carrying out authorized foreign assistance or sales programs. </w:t>
      </w:r>
    </w:p>
    <w:p w14:paraId="78FB1228" w14:textId="401D1F8A" w:rsidR="00C47FD5" w:rsidRPr="00781C20" w:rsidRDefault="00421C83" w:rsidP="00C47FD5">
      <w:pPr>
        <w:pStyle w:val="ListParagraph"/>
        <w:numPr>
          <w:ilvl w:val="1"/>
          <w:numId w:val="12"/>
        </w:numPr>
        <w:rPr>
          <w:rFonts w:ascii="Times New Roman" w:hAnsi="Times New Roman" w:cs="Times New Roman"/>
        </w:rPr>
      </w:pPr>
      <w:r>
        <w:rPr>
          <w:rFonts w:ascii="Times New Roman" w:hAnsi="Times New Roman" w:cs="Times New Roman"/>
        </w:rPr>
        <w:t>Public domain: T</w:t>
      </w:r>
      <w:r w:rsidR="00C47FD5" w:rsidRPr="00781C20">
        <w:rPr>
          <w:rFonts w:ascii="Times New Roman" w:hAnsi="Times New Roman" w:cs="Times New Roman"/>
        </w:rPr>
        <w:t>echnical data that is published and generally publicly available.</w:t>
      </w:r>
    </w:p>
    <w:p w14:paraId="7E21769D" w14:textId="77777777" w:rsidR="00421C83" w:rsidRDefault="00421C83" w:rsidP="00B66B07">
      <w:pPr>
        <w:pStyle w:val="ListParagraph"/>
        <w:numPr>
          <w:ilvl w:val="1"/>
          <w:numId w:val="12"/>
        </w:numPr>
        <w:rPr>
          <w:rFonts w:ascii="Times New Roman" w:hAnsi="Times New Roman" w:cs="Times New Roman"/>
        </w:rPr>
      </w:pPr>
      <w:r>
        <w:rPr>
          <w:rFonts w:ascii="Times New Roman" w:hAnsi="Times New Roman" w:cs="Times New Roman"/>
        </w:rPr>
        <w:t>Fundamental research: D</w:t>
      </w:r>
      <w:r w:rsidR="00C47FD5" w:rsidRPr="00781C20">
        <w:rPr>
          <w:rFonts w:ascii="Times New Roman" w:hAnsi="Times New Roman" w:cs="Times New Roman"/>
        </w:rPr>
        <w:t>istinguished from research results restricted for proprietary reason or subject to U.S. government access and dissemination controls.</w:t>
      </w:r>
    </w:p>
    <w:p w14:paraId="52F48EF4" w14:textId="61225B9D" w:rsidR="00C47FD5" w:rsidRPr="00781C20" w:rsidRDefault="00C47FD5" w:rsidP="00421C83">
      <w:pPr>
        <w:pStyle w:val="ListParagraph"/>
        <w:ind w:left="2520"/>
        <w:rPr>
          <w:rFonts w:ascii="Times New Roman" w:hAnsi="Times New Roman" w:cs="Times New Roman"/>
        </w:rPr>
      </w:pPr>
      <w:r w:rsidRPr="00781C20">
        <w:rPr>
          <w:rFonts w:ascii="Times New Roman" w:hAnsi="Times New Roman" w:cs="Times New Roman"/>
        </w:rPr>
        <w:t xml:space="preserve"> </w:t>
      </w:r>
    </w:p>
    <w:p w14:paraId="0B1D06C7" w14:textId="4A8683B4" w:rsidR="00FE2276" w:rsidRDefault="00B66B07" w:rsidP="00C657D0">
      <w:pPr>
        <w:pStyle w:val="ListParagraph"/>
        <w:numPr>
          <w:ilvl w:val="0"/>
          <w:numId w:val="2"/>
        </w:numPr>
        <w:rPr>
          <w:rFonts w:ascii="Times New Roman" w:hAnsi="Times New Roman" w:cs="Times New Roman"/>
          <w:b/>
        </w:rPr>
      </w:pPr>
      <w:r w:rsidRPr="00781C20">
        <w:rPr>
          <w:rFonts w:ascii="Times New Roman" w:hAnsi="Times New Roman" w:cs="Times New Roman"/>
          <w:b/>
        </w:rPr>
        <w:t>Export Administration Regulations (EAR)</w:t>
      </w:r>
    </w:p>
    <w:p w14:paraId="25775A46" w14:textId="77777777" w:rsidR="00421C83" w:rsidRPr="00781C20" w:rsidRDefault="00421C83" w:rsidP="00421C83">
      <w:pPr>
        <w:pStyle w:val="ListParagraph"/>
        <w:ind w:left="1440"/>
        <w:rPr>
          <w:rFonts w:ascii="Times New Roman" w:hAnsi="Times New Roman" w:cs="Times New Roman"/>
          <w:b/>
        </w:rPr>
      </w:pPr>
    </w:p>
    <w:p w14:paraId="7399B57D" w14:textId="77777777" w:rsidR="00B66B07" w:rsidRPr="00781C20" w:rsidRDefault="00B66B07" w:rsidP="00B66B07">
      <w:pPr>
        <w:pStyle w:val="ListParagraph"/>
        <w:numPr>
          <w:ilvl w:val="0"/>
          <w:numId w:val="13"/>
        </w:numPr>
        <w:rPr>
          <w:rFonts w:ascii="Times New Roman" w:hAnsi="Times New Roman" w:cs="Times New Roman"/>
        </w:rPr>
      </w:pPr>
      <w:r w:rsidRPr="00781C20">
        <w:rPr>
          <w:rFonts w:ascii="Times New Roman" w:hAnsi="Times New Roman" w:cs="Times New Roman"/>
        </w:rPr>
        <w:t xml:space="preserve">Concerns “dual-use” items; primarily commercial goods and technology which may have a dual militaristic use. </w:t>
      </w:r>
    </w:p>
    <w:p w14:paraId="6AD47B43" w14:textId="2046786C" w:rsidR="00B66B07" w:rsidRPr="00421C83" w:rsidRDefault="00421C83" w:rsidP="00421C83">
      <w:pPr>
        <w:pStyle w:val="ListParagraph"/>
        <w:numPr>
          <w:ilvl w:val="1"/>
          <w:numId w:val="13"/>
        </w:numPr>
        <w:rPr>
          <w:rFonts w:ascii="Times New Roman" w:hAnsi="Times New Roman" w:cs="Times New Roman"/>
        </w:rPr>
      </w:pPr>
      <w:r>
        <w:rPr>
          <w:rFonts w:ascii="Times New Roman" w:hAnsi="Times New Roman" w:cs="Times New Roman"/>
        </w:rPr>
        <w:t>Encryption software – “M</w:t>
      </w:r>
      <w:r w:rsidR="00B66B07" w:rsidRPr="00781C20">
        <w:rPr>
          <w:rFonts w:ascii="Times New Roman" w:hAnsi="Times New Roman" w:cs="Times New Roman"/>
        </w:rPr>
        <w:t>ay be used to harm U.S. national security;” challe</w:t>
      </w:r>
      <w:r w:rsidR="00E22A38" w:rsidRPr="00781C20">
        <w:rPr>
          <w:rFonts w:ascii="Times New Roman" w:hAnsi="Times New Roman" w:cs="Times New Roman"/>
        </w:rPr>
        <w:t>nged on First Amendment grounds; Sixth Circuit ruled protected;</w:t>
      </w:r>
      <w:r w:rsidR="00B66B07" w:rsidRPr="00781C20">
        <w:rPr>
          <w:rFonts w:ascii="Times New Roman" w:hAnsi="Times New Roman" w:cs="Times New Roman"/>
        </w:rPr>
        <w:t xml:space="preserve"> nonethel</w:t>
      </w:r>
      <w:r w:rsidR="00E22A38" w:rsidRPr="00781C20">
        <w:rPr>
          <w:rFonts w:ascii="Times New Roman" w:hAnsi="Times New Roman" w:cs="Times New Roman"/>
        </w:rPr>
        <w:t>ess, EAR upheld</w:t>
      </w:r>
      <w:r w:rsidR="00B66B07" w:rsidRPr="00781C20">
        <w:rPr>
          <w:rFonts w:ascii="Times New Roman" w:hAnsi="Times New Roman" w:cs="Times New Roman"/>
        </w:rPr>
        <w:t>.</w:t>
      </w:r>
      <w:r w:rsidR="00B66B07" w:rsidRPr="00421C83">
        <w:rPr>
          <w:rFonts w:ascii="Times New Roman" w:hAnsi="Times New Roman" w:cs="Times New Roman"/>
        </w:rPr>
        <w:t xml:space="preserve"> </w:t>
      </w:r>
    </w:p>
    <w:p w14:paraId="7489A71B" w14:textId="4E2F7BC8" w:rsidR="005576B4" w:rsidRPr="00781C20" w:rsidRDefault="005576B4" w:rsidP="005576B4">
      <w:pPr>
        <w:pStyle w:val="ListParagraph"/>
        <w:numPr>
          <w:ilvl w:val="0"/>
          <w:numId w:val="13"/>
        </w:numPr>
        <w:rPr>
          <w:rFonts w:ascii="Times New Roman" w:hAnsi="Times New Roman" w:cs="Times New Roman"/>
        </w:rPr>
      </w:pPr>
      <w:r w:rsidRPr="00781C20">
        <w:rPr>
          <w:rFonts w:ascii="Times New Roman" w:hAnsi="Times New Roman" w:cs="Times New Roman"/>
        </w:rPr>
        <w:t>Export defined</w:t>
      </w:r>
      <w:r w:rsidR="00421C83">
        <w:rPr>
          <w:rFonts w:ascii="Times New Roman" w:hAnsi="Times New Roman" w:cs="Times New Roman"/>
        </w:rPr>
        <w:t>:</w:t>
      </w:r>
    </w:p>
    <w:p w14:paraId="5FDCBB0E" w14:textId="77777777" w:rsidR="005576B4" w:rsidRPr="00781C20" w:rsidRDefault="00CA79FF" w:rsidP="005576B4">
      <w:pPr>
        <w:pStyle w:val="ListParagraph"/>
        <w:numPr>
          <w:ilvl w:val="1"/>
          <w:numId w:val="13"/>
        </w:numPr>
        <w:rPr>
          <w:rFonts w:ascii="Times New Roman" w:hAnsi="Times New Roman" w:cs="Times New Roman"/>
        </w:rPr>
      </w:pPr>
      <w:r w:rsidRPr="00781C20">
        <w:rPr>
          <w:rFonts w:ascii="Times New Roman" w:hAnsi="Times New Roman" w:cs="Times New Roman"/>
        </w:rPr>
        <w:t>Actual shipment or transmission of items out of the United States</w:t>
      </w:r>
    </w:p>
    <w:p w14:paraId="3200F8DB" w14:textId="77777777" w:rsidR="00CA79FF" w:rsidRPr="00781C20" w:rsidRDefault="00CA79FF" w:rsidP="005576B4">
      <w:pPr>
        <w:pStyle w:val="ListParagraph"/>
        <w:numPr>
          <w:ilvl w:val="1"/>
          <w:numId w:val="13"/>
        </w:numPr>
        <w:rPr>
          <w:rFonts w:ascii="Times New Roman" w:hAnsi="Times New Roman" w:cs="Times New Roman"/>
        </w:rPr>
      </w:pPr>
      <w:r w:rsidRPr="00781C20">
        <w:rPr>
          <w:rFonts w:ascii="Times New Roman" w:hAnsi="Times New Roman" w:cs="Times New Roman"/>
        </w:rPr>
        <w:lastRenderedPageBreak/>
        <w:t>Release of technology or software</w:t>
      </w:r>
      <w:r w:rsidR="00266AD4" w:rsidRPr="00781C20">
        <w:rPr>
          <w:rFonts w:ascii="Times New Roman" w:hAnsi="Times New Roman" w:cs="Times New Roman"/>
        </w:rPr>
        <w:t xml:space="preserve"> subject to the EAR to a foreign</w:t>
      </w:r>
      <w:r w:rsidRPr="00781C20">
        <w:rPr>
          <w:rFonts w:ascii="Times New Roman" w:hAnsi="Times New Roman" w:cs="Times New Roman"/>
        </w:rPr>
        <w:t xml:space="preserve"> national in the U.S.</w:t>
      </w:r>
    </w:p>
    <w:p w14:paraId="6A57AB32" w14:textId="77777777" w:rsidR="00CA79FF" w:rsidRPr="00781C20" w:rsidRDefault="00CA79FF" w:rsidP="00CA79FF">
      <w:pPr>
        <w:pStyle w:val="ListParagraph"/>
        <w:numPr>
          <w:ilvl w:val="2"/>
          <w:numId w:val="13"/>
        </w:numPr>
        <w:rPr>
          <w:rFonts w:ascii="Times New Roman" w:hAnsi="Times New Roman" w:cs="Times New Roman"/>
        </w:rPr>
      </w:pPr>
      <w:r w:rsidRPr="00781C20">
        <w:rPr>
          <w:rFonts w:ascii="Times New Roman" w:hAnsi="Times New Roman" w:cs="Times New Roman"/>
        </w:rPr>
        <w:t>Visual inspections of U.S. origin equipment/facilities by foreign nationals</w:t>
      </w:r>
    </w:p>
    <w:p w14:paraId="404F7B80" w14:textId="77777777" w:rsidR="00CA79FF" w:rsidRPr="00781C20" w:rsidRDefault="00CA79FF" w:rsidP="00CA79FF">
      <w:pPr>
        <w:pStyle w:val="ListParagraph"/>
        <w:numPr>
          <w:ilvl w:val="2"/>
          <w:numId w:val="13"/>
        </w:numPr>
        <w:rPr>
          <w:rFonts w:ascii="Times New Roman" w:hAnsi="Times New Roman" w:cs="Times New Roman"/>
        </w:rPr>
      </w:pPr>
      <w:r w:rsidRPr="00781C20">
        <w:rPr>
          <w:rFonts w:ascii="Times New Roman" w:hAnsi="Times New Roman" w:cs="Times New Roman"/>
        </w:rPr>
        <w:t>Oral exchanges of information in the U.S. or abroad, or</w:t>
      </w:r>
    </w:p>
    <w:p w14:paraId="4441AB47" w14:textId="77777777" w:rsidR="00CA79FF" w:rsidRPr="00781C20" w:rsidRDefault="00CA79FF" w:rsidP="00CA79FF">
      <w:pPr>
        <w:pStyle w:val="ListParagraph"/>
        <w:numPr>
          <w:ilvl w:val="2"/>
          <w:numId w:val="13"/>
        </w:numPr>
        <w:rPr>
          <w:rFonts w:ascii="Times New Roman" w:hAnsi="Times New Roman" w:cs="Times New Roman"/>
        </w:rPr>
      </w:pPr>
      <w:r w:rsidRPr="00781C20">
        <w:rPr>
          <w:rFonts w:ascii="Times New Roman" w:hAnsi="Times New Roman" w:cs="Times New Roman"/>
        </w:rPr>
        <w:t xml:space="preserve">The application of personal knowledge or technical experience acquired in the U.S. to situations abroad. </w:t>
      </w:r>
    </w:p>
    <w:p w14:paraId="26548B1A" w14:textId="6ECEE6A6" w:rsidR="00CA79FF" w:rsidRPr="00781C20" w:rsidRDefault="00E22A38" w:rsidP="00CA79FF">
      <w:pPr>
        <w:pStyle w:val="ListParagraph"/>
        <w:numPr>
          <w:ilvl w:val="0"/>
          <w:numId w:val="13"/>
        </w:numPr>
        <w:rPr>
          <w:rFonts w:ascii="Times New Roman" w:hAnsi="Times New Roman" w:cs="Times New Roman"/>
        </w:rPr>
      </w:pPr>
      <w:r w:rsidRPr="00781C20">
        <w:rPr>
          <w:rFonts w:ascii="Times New Roman" w:hAnsi="Times New Roman" w:cs="Times New Roman"/>
        </w:rPr>
        <w:t>Includes</w:t>
      </w:r>
      <w:r w:rsidR="00CA79FF" w:rsidRPr="00781C20">
        <w:rPr>
          <w:rFonts w:ascii="Times New Roman" w:hAnsi="Times New Roman" w:cs="Times New Roman"/>
        </w:rPr>
        <w:t xml:space="preserve"> Re</w:t>
      </w:r>
      <w:r w:rsidR="00421C83">
        <w:rPr>
          <w:rFonts w:ascii="Times New Roman" w:hAnsi="Times New Roman" w:cs="Times New Roman"/>
        </w:rPr>
        <w:t>-</w:t>
      </w:r>
      <w:r w:rsidR="00CA79FF" w:rsidRPr="00781C20">
        <w:rPr>
          <w:rFonts w:ascii="Times New Roman" w:hAnsi="Times New Roman" w:cs="Times New Roman"/>
        </w:rPr>
        <w:t>exports</w:t>
      </w:r>
      <w:r w:rsidR="0084560B" w:rsidRPr="00781C20">
        <w:rPr>
          <w:rFonts w:ascii="Times New Roman" w:hAnsi="Times New Roman" w:cs="Times New Roman"/>
        </w:rPr>
        <w:t>: Similar to ITAR</w:t>
      </w:r>
    </w:p>
    <w:p w14:paraId="146922CA" w14:textId="30F0F6B4" w:rsidR="00CA79FF" w:rsidRDefault="00266AD4" w:rsidP="00CA79FF">
      <w:pPr>
        <w:pStyle w:val="ListParagraph"/>
        <w:numPr>
          <w:ilvl w:val="0"/>
          <w:numId w:val="13"/>
        </w:numPr>
        <w:rPr>
          <w:rFonts w:ascii="Times New Roman" w:hAnsi="Times New Roman" w:cs="Times New Roman"/>
        </w:rPr>
      </w:pPr>
      <w:r w:rsidRPr="00781C20">
        <w:rPr>
          <w:rFonts w:ascii="Times New Roman" w:hAnsi="Times New Roman" w:cs="Times New Roman"/>
        </w:rPr>
        <w:t>Exceptions: Similar to ITAR</w:t>
      </w:r>
    </w:p>
    <w:p w14:paraId="273536DA" w14:textId="77777777" w:rsidR="00421C83" w:rsidRPr="00781C20" w:rsidRDefault="00421C83" w:rsidP="00421C83">
      <w:pPr>
        <w:pStyle w:val="ListParagraph"/>
        <w:ind w:left="1800"/>
        <w:rPr>
          <w:rFonts w:ascii="Times New Roman" w:hAnsi="Times New Roman" w:cs="Times New Roman"/>
        </w:rPr>
      </w:pPr>
    </w:p>
    <w:p w14:paraId="206857A8" w14:textId="3CC363ED" w:rsidR="00266AD4" w:rsidRDefault="007F2877" w:rsidP="00C657D0">
      <w:pPr>
        <w:pStyle w:val="ListParagraph"/>
        <w:numPr>
          <w:ilvl w:val="0"/>
          <w:numId w:val="2"/>
        </w:numPr>
        <w:rPr>
          <w:rFonts w:ascii="Times New Roman" w:hAnsi="Times New Roman" w:cs="Times New Roman"/>
          <w:b/>
        </w:rPr>
      </w:pPr>
      <w:r>
        <w:rPr>
          <w:rFonts w:ascii="Times New Roman" w:hAnsi="Times New Roman" w:cs="Times New Roman"/>
          <w:b/>
        </w:rPr>
        <w:t>Multilateral N</w:t>
      </w:r>
      <w:r w:rsidR="00266AD4" w:rsidRPr="00781C20">
        <w:rPr>
          <w:rFonts w:ascii="Times New Roman" w:hAnsi="Times New Roman" w:cs="Times New Roman"/>
          <w:b/>
        </w:rPr>
        <w:t>on</w:t>
      </w:r>
      <w:r w:rsidR="00421C83">
        <w:rPr>
          <w:rFonts w:ascii="Times New Roman" w:hAnsi="Times New Roman" w:cs="Times New Roman"/>
          <w:b/>
        </w:rPr>
        <w:t>-</w:t>
      </w:r>
      <w:r>
        <w:rPr>
          <w:rFonts w:ascii="Times New Roman" w:hAnsi="Times New Roman" w:cs="Times New Roman"/>
          <w:b/>
        </w:rPr>
        <w:t>P</w:t>
      </w:r>
      <w:r w:rsidR="00266AD4" w:rsidRPr="00781C20">
        <w:rPr>
          <w:rFonts w:ascii="Times New Roman" w:hAnsi="Times New Roman" w:cs="Times New Roman"/>
          <w:b/>
        </w:rPr>
        <w:t>rolifer</w:t>
      </w:r>
      <w:r>
        <w:rPr>
          <w:rFonts w:ascii="Times New Roman" w:hAnsi="Times New Roman" w:cs="Times New Roman"/>
          <w:b/>
        </w:rPr>
        <w:t>ation Regimes</w:t>
      </w:r>
    </w:p>
    <w:p w14:paraId="1496C900" w14:textId="77777777" w:rsidR="00421C83" w:rsidRPr="00781C20" w:rsidRDefault="00421C83" w:rsidP="00421C83">
      <w:pPr>
        <w:pStyle w:val="ListParagraph"/>
        <w:ind w:left="1440"/>
        <w:rPr>
          <w:rFonts w:ascii="Times New Roman" w:hAnsi="Times New Roman" w:cs="Times New Roman"/>
          <w:b/>
        </w:rPr>
      </w:pPr>
    </w:p>
    <w:p w14:paraId="5DF78B51" w14:textId="77777777" w:rsidR="00266AD4" w:rsidRPr="00781C20" w:rsidRDefault="00B03D0A" w:rsidP="00266AD4">
      <w:pPr>
        <w:pStyle w:val="ListParagraph"/>
        <w:numPr>
          <w:ilvl w:val="0"/>
          <w:numId w:val="6"/>
        </w:numPr>
        <w:rPr>
          <w:rFonts w:ascii="Times New Roman" w:hAnsi="Times New Roman" w:cs="Times New Roman"/>
        </w:rPr>
      </w:pPr>
      <w:r w:rsidRPr="00781C20">
        <w:rPr>
          <w:rFonts w:ascii="Times New Roman" w:hAnsi="Times New Roman" w:cs="Times New Roman"/>
        </w:rPr>
        <w:t>Wassenaar Arrangement (WA)</w:t>
      </w:r>
    </w:p>
    <w:p w14:paraId="7CA8809B" w14:textId="2B9C9445" w:rsidR="00266AD4" w:rsidRPr="00781C20" w:rsidRDefault="00421C83" w:rsidP="00266AD4">
      <w:pPr>
        <w:pStyle w:val="ListParagraph"/>
        <w:numPr>
          <w:ilvl w:val="1"/>
          <w:numId w:val="6"/>
        </w:numPr>
        <w:rPr>
          <w:rFonts w:ascii="Times New Roman" w:hAnsi="Times New Roman" w:cs="Times New Roman"/>
        </w:rPr>
      </w:pPr>
      <w:r>
        <w:rPr>
          <w:rFonts w:ascii="Times New Roman" w:hAnsi="Times New Roman" w:cs="Times New Roman"/>
        </w:rPr>
        <w:t>R</w:t>
      </w:r>
      <w:r w:rsidR="00B03D0A" w:rsidRPr="00781C20">
        <w:rPr>
          <w:rFonts w:ascii="Times New Roman" w:hAnsi="Times New Roman" w:cs="Times New Roman"/>
        </w:rPr>
        <w:t>estrictions on weaponry and technology with potential for military applications.</w:t>
      </w:r>
    </w:p>
    <w:p w14:paraId="208C4FED" w14:textId="31D7B4FC" w:rsidR="00266AD4" w:rsidRPr="00781C20" w:rsidRDefault="00B03D0A" w:rsidP="00266AD4">
      <w:pPr>
        <w:pStyle w:val="ListParagraph"/>
        <w:numPr>
          <w:ilvl w:val="1"/>
          <w:numId w:val="6"/>
        </w:numPr>
        <w:rPr>
          <w:rFonts w:ascii="Times New Roman" w:hAnsi="Times New Roman" w:cs="Times New Roman"/>
        </w:rPr>
      </w:pPr>
      <w:r w:rsidRPr="00781C20">
        <w:rPr>
          <w:rFonts w:ascii="Times New Roman" w:hAnsi="Times New Roman" w:cs="Times New Roman"/>
        </w:rPr>
        <w:t xml:space="preserve">40 member states, </w:t>
      </w:r>
      <w:r w:rsidRPr="00781C20">
        <w:rPr>
          <w:rFonts w:ascii="Times New Roman" w:hAnsi="Times New Roman" w:cs="Times New Roman"/>
          <w:i/>
        </w:rPr>
        <w:t xml:space="preserve">see </w:t>
      </w:r>
      <w:r w:rsidR="00421C83">
        <w:rPr>
          <w:rFonts w:ascii="Times New Roman" w:hAnsi="Times New Roman" w:cs="Times New Roman"/>
        </w:rPr>
        <w:t xml:space="preserve">Debra </w:t>
      </w:r>
      <w:r w:rsidRPr="00781C20">
        <w:rPr>
          <w:rFonts w:ascii="Times New Roman" w:hAnsi="Times New Roman" w:cs="Times New Roman"/>
        </w:rPr>
        <w:t xml:space="preserve">Burke, </w:t>
      </w:r>
      <w:r w:rsidRPr="00421C83">
        <w:rPr>
          <w:rFonts w:ascii="Times New Roman" w:hAnsi="Times New Roman" w:cs="Times New Roman"/>
          <w:i/>
        </w:rPr>
        <w:t>At the Intersection of Export Control Regulations and Employment Discrimination Law</w:t>
      </w:r>
      <w:r w:rsidRPr="00781C20">
        <w:rPr>
          <w:rFonts w:ascii="Times New Roman" w:hAnsi="Times New Roman" w:cs="Times New Roman"/>
        </w:rPr>
        <w:t xml:space="preserve">, 45 </w:t>
      </w:r>
      <w:r w:rsidRPr="00421C83">
        <w:rPr>
          <w:rFonts w:ascii="Times New Roman" w:hAnsi="Times New Roman" w:cs="Times New Roman"/>
          <w:smallCaps/>
        </w:rPr>
        <w:t>Am. Bus. L.J.</w:t>
      </w:r>
      <w:r w:rsidR="00421C83">
        <w:rPr>
          <w:rFonts w:ascii="Times New Roman" w:hAnsi="Times New Roman" w:cs="Times New Roman"/>
        </w:rPr>
        <w:t xml:space="preserve"> 565, 568 n</w:t>
      </w:r>
      <w:r w:rsidRPr="00781C20">
        <w:rPr>
          <w:rFonts w:ascii="Times New Roman" w:hAnsi="Times New Roman" w:cs="Times New Roman"/>
        </w:rPr>
        <w:t xml:space="preserve">.5 (list of member states). </w:t>
      </w:r>
    </w:p>
    <w:p w14:paraId="41E2F4B0" w14:textId="645930AD" w:rsidR="00266AD4" w:rsidRPr="00781C20" w:rsidRDefault="00421C83" w:rsidP="00E22A38">
      <w:pPr>
        <w:pStyle w:val="ListParagraph"/>
        <w:numPr>
          <w:ilvl w:val="1"/>
          <w:numId w:val="6"/>
        </w:numPr>
        <w:rPr>
          <w:rFonts w:ascii="Times New Roman" w:hAnsi="Times New Roman" w:cs="Times New Roman"/>
        </w:rPr>
      </w:pPr>
      <w:r>
        <w:rPr>
          <w:rFonts w:ascii="Times New Roman" w:hAnsi="Times New Roman" w:cs="Times New Roman"/>
        </w:rPr>
        <w:t xml:space="preserve">Adopted in </w:t>
      </w:r>
      <w:r w:rsidR="00E22A38" w:rsidRPr="00781C20">
        <w:rPr>
          <w:rFonts w:ascii="Times New Roman" w:hAnsi="Times New Roman" w:cs="Times New Roman"/>
        </w:rPr>
        <w:t>1996 to replace Cold War era regime:</w:t>
      </w:r>
      <w:r w:rsidR="00B03D0A" w:rsidRPr="00781C20">
        <w:rPr>
          <w:rFonts w:ascii="Times New Roman" w:hAnsi="Times New Roman" w:cs="Times New Roman"/>
        </w:rPr>
        <w:t xml:space="preserve"> Coordinating Committee on Export Controls (Co-Com) (disbanded after collapse of Soviet Union). </w:t>
      </w:r>
    </w:p>
    <w:p w14:paraId="3AD1E99E" w14:textId="77777777" w:rsidR="00266AD4" w:rsidRPr="00781C20" w:rsidRDefault="00B03D0A" w:rsidP="00266AD4">
      <w:pPr>
        <w:pStyle w:val="ListParagraph"/>
        <w:numPr>
          <w:ilvl w:val="1"/>
          <w:numId w:val="6"/>
        </w:numPr>
        <w:rPr>
          <w:rFonts w:ascii="Times New Roman" w:hAnsi="Times New Roman" w:cs="Times New Roman"/>
        </w:rPr>
      </w:pPr>
      <w:r w:rsidRPr="00781C20">
        <w:rPr>
          <w:rFonts w:ascii="Times New Roman" w:hAnsi="Times New Roman" w:cs="Times New Roman"/>
        </w:rPr>
        <w:t>Goals:</w:t>
      </w:r>
    </w:p>
    <w:p w14:paraId="21FC1889" w14:textId="77777777" w:rsidR="00266AD4" w:rsidRPr="00781C20" w:rsidRDefault="00AD1544" w:rsidP="00266AD4">
      <w:pPr>
        <w:pStyle w:val="ListParagraph"/>
        <w:numPr>
          <w:ilvl w:val="2"/>
          <w:numId w:val="6"/>
        </w:numPr>
        <w:rPr>
          <w:rFonts w:ascii="Times New Roman" w:hAnsi="Times New Roman" w:cs="Times New Roman"/>
        </w:rPr>
      </w:pPr>
      <w:r w:rsidRPr="00781C20">
        <w:rPr>
          <w:rFonts w:ascii="Times New Roman" w:hAnsi="Times New Roman" w:cs="Times New Roman"/>
        </w:rPr>
        <w:t>Regional and international security and stability</w:t>
      </w:r>
    </w:p>
    <w:p w14:paraId="5F45F3D8" w14:textId="77777777" w:rsidR="00266AD4" w:rsidRPr="00781C20" w:rsidRDefault="00AD1544" w:rsidP="00266AD4">
      <w:pPr>
        <w:pStyle w:val="ListParagraph"/>
        <w:numPr>
          <w:ilvl w:val="2"/>
          <w:numId w:val="6"/>
        </w:numPr>
        <w:rPr>
          <w:rFonts w:ascii="Times New Roman" w:hAnsi="Times New Roman" w:cs="Times New Roman"/>
        </w:rPr>
      </w:pPr>
      <w:r w:rsidRPr="00781C20">
        <w:rPr>
          <w:rFonts w:ascii="Times New Roman" w:hAnsi="Times New Roman" w:cs="Times New Roman"/>
        </w:rPr>
        <w:t>Complement and reinforce existing control regimes for WMDs</w:t>
      </w:r>
    </w:p>
    <w:p w14:paraId="19A88887" w14:textId="77777777" w:rsidR="00266AD4" w:rsidRPr="00781C20" w:rsidRDefault="00AD1544" w:rsidP="00266AD4">
      <w:pPr>
        <w:pStyle w:val="ListParagraph"/>
        <w:numPr>
          <w:ilvl w:val="2"/>
          <w:numId w:val="6"/>
        </w:numPr>
        <w:rPr>
          <w:rFonts w:ascii="Times New Roman" w:hAnsi="Times New Roman" w:cs="Times New Roman"/>
        </w:rPr>
      </w:pPr>
      <w:r w:rsidRPr="00781C20">
        <w:rPr>
          <w:rFonts w:ascii="Times New Roman" w:hAnsi="Times New Roman" w:cs="Times New Roman"/>
        </w:rPr>
        <w:t>Combat terrorism through export controls</w:t>
      </w:r>
    </w:p>
    <w:p w14:paraId="718A5B76" w14:textId="38971869" w:rsidR="00AD1544" w:rsidRPr="00781C20" w:rsidRDefault="00AD1544" w:rsidP="00266AD4">
      <w:pPr>
        <w:pStyle w:val="ListParagraph"/>
        <w:numPr>
          <w:ilvl w:val="2"/>
          <w:numId w:val="6"/>
        </w:numPr>
        <w:rPr>
          <w:rFonts w:ascii="Times New Roman" w:hAnsi="Times New Roman" w:cs="Times New Roman"/>
        </w:rPr>
      </w:pPr>
      <w:r w:rsidRPr="00781C20">
        <w:rPr>
          <w:rFonts w:ascii="Times New Roman" w:hAnsi="Times New Roman" w:cs="Times New Roman"/>
        </w:rPr>
        <w:t>Promote transparency and greater responsibility in transfer of arms and tec</w:t>
      </w:r>
      <w:r w:rsidR="00421C83">
        <w:rPr>
          <w:rFonts w:ascii="Times New Roman" w:hAnsi="Times New Roman" w:cs="Times New Roman"/>
        </w:rPr>
        <w:t>hnology (military and civilian)</w:t>
      </w:r>
      <w:r w:rsidR="00266AD4" w:rsidRPr="00781C20">
        <w:rPr>
          <w:rFonts w:ascii="Times New Roman" w:hAnsi="Times New Roman" w:cs="Times New Roman"/>
        </w:rPr>
        <w:tab/>
      </w:r>
      <w:r w:rsidR="00266AD4" w:rsidRPr="00781C20">
        <w:rPr>
          <w:rFonts w:ascii="Times New Roman" w:hAnsi="Times New Roman" w:cs="Times New Roman"/>
        </w:rPr>
        <w:tab/>
      </w:r>
      <w:r w:rsidR="00C657D0" w:rsidRPr="00781C20">
        <w:rPr>
          <w:rFonts w:ascii="Times New Roman" w:hAnsi="Times New Roman" w:cs="Times New Roman"/>
        </w:rPr>
        <w:tab/>
      </w:r>
    </w:p>
    <w:p w14:paraId="63E3B573" w14:textId="77777777" w:rsidR="00266AD4" w:rsidRPr="00781C20" w:rsidRDefault="00AD1544" w:rsidP="00266AD4">
      <w:pPr>
        <w:pStyle w:val="ListParagraph"/>
        <w:numPr>
          <w:ilvl w:val="0"/>
          <w:numId w:val="6"/>
        </w:numPr>
        <w:rPr>
          <w:rFonts w:ascii="Times New Roman" w:hAnsi="Times New Roman" w:cs="Times New Roman"/>
        </w:rPr>
      </w:pPr>
      <w:r w:rsidRPr="00781C20">
        <w:rPr>
          <w:rFonts w:ascii="Times New Roman" w:hAnsi="Times New Roman" w:cs="Times New Roman"/>
        </w:rPr>
        <w:t>Export Control and Related Border Security Assistance program</w:t>
      </w:r>
    </w:p>
    <w:p w14:paraId="31B4F916" w14:textId="768DB448" w:rsidR="00266AD4" w:rsidRPr="00781C20" w:rsidRDefault="00421C83" w:rsidP="00266AD4">
      <w:pPr>
        <w:pStyle w:val="ListParagraph"/>
        <w:numPr>
          <w:ilvl w:val="1"/>
          <w:numId w:val="11"/>
        </w:numPr>
        <w:rPr>
          <w:rFonts w:ascii="Times New Roman" w:hAnsi="Times New Roman" w:cs="Times New Roman"/>
        </w:rPr>
      </w:pPr>
      <w:r>
        <w:rPr>
          <w:rFonts w:ascii="Times New Roman" w:hAnsi="Times New Roman" w:cs="Times New Roman"/>
        </w:rPr>
        <w:t>U.S. i</w:t>
      </w:r>
      <w:r w:rsidR="00C657D0" w:rsidRPr="00781C20">
        <w:rPr>
          <w:rFonts w:ascii="Times New Roman" w:hAnsi="Times New Roman" w:cs="Times New Roman"/>
        </w:rPr>
        <w:t>nitiative</w:t>
      </w:r>
    </w:p>
    <w:p w14:paraId="06C48196" w14:textId="354A2A77" w:rsidR="00266AD4" w:rsidRPr="00781C20" w:rsidRDefault="00AD1544" w:rsidP="00266AD4">
      <w:pPr>
        <w:pStyle w:val="ListParagraph"/>
        <w:numPr>
          <w:ilvl w:val="1"/>
          <w:numId w:val="11"/>
        </w:numPr>
        <w:rPr>
          <w:rFonts w:ascii="Times New Roman" w:hAnsi="Times New Roman" w:cs="Times New Roman"/>
        </w:rPr>
      </w:pPr>
      <w:r w:rsidRPr="00781C20">
        <w:rPr>
          <w:rFonts w:ascii="Times New Roman" w:hAnsi="Times New Roman" w:cs="Times New Roman"/>
        </w:rPr>
        <w:t>Managed by DOS Bureau of International Security and Nonproliferation</w:t>
      </w:r>
      <w:r w:rsidR="00421C83">
        <w:rPr>
          <w:rFonts w:ascii="Times New Roman" w:hAnsi="Times New Roman" w:cs="Times New Roman"/>
        </w:rPr>
        <w:t>.</w:t>
      </w:r>
    </w:p>
    <w:p w14:paraId="3BABFAA2" w14:textId="53C7FE0C" w:rsidR="00266AD4" w:rsidRPr="00781C20" w:rsidRDefault="00421C83" w:rsidP="00266AD4">
      <w:pPr>
        <w:pStyle w:val="ListParagraph"/>
        <w:numPr>
          <w:ilvl w:val="1"/>
          <w:numId w:val="11"/>
        </w:numPr>
        <w:rPr>
          <w:rFonts w:ascii="Times New Roman" w:hAnsi="Times New Roman" w:cs="Times New Roman"/>
        </w:rPr>
      </w:pPr>
      <w:r>
        <w:rPr>
          <w:rFonts w:ascii="Times New Roman" w:hAnsi="Times New Roman" w:cs="Times New Roman"/>
        </w:rPr>
        <w:t>Goal: I</w:t>
      </w:r>
      <w:r w:rsidR="00AD1544" w:rsidRPr="00781C20">
        <w:rPr>
          <w:rFonts w:ascii="Times New Roman" w:hAnsi="Times New Roman" w:cs="Times New Roman"/>
        </w:rPr>
        <w:t>mprove other countries’ export control systems to meet international standards prevent</w:t>
      </w:r>
      <w:r>
        <w:rPr>
          <w:rFonts w:ascii="Times New Roman" w:hAnsi="Times New Roman" w:cs="Times New Roman"/>
        </w:rPr>
        <w:t>ing</w:t>
      </w:r>
      <w:r w:rsidR="00AD1544" w:rsidRPr="00781C20">
        <w:rPr>
          <w:rFonts w:ascii="Times New Roman" w:hAnsi="Times New Roman" w:cs="Times New Roman"/>
        </w:rPr>
        <w:t xml:space="preserve"> proliferation of WMD, conventional weapons, and related items. </w:t>
      </w:r>
    </w:p>
    <w:p w14:paraId="4FBAF9F5" w14:textId="77777777" w:rsidR="00266AD4" w:rsidRPr="00781C20" w:rsidRDefault="00266AD4" w:rsidP="00266AD4">
      <w:pPr>
        <w:pStyle w:val="ListParagraph"/>
        <w:numPr>
          <w:ilvl w:val="0"/>
          <w:numId w:val="6"/>
        </w:numPr>
        <w:rPr>
          <w:rFonts w:ascii="Times New Roman" w:hAnsi="Times New Roman" w:cs="Times New Roman"/>
        </w:rPr>
      </w:pPr>
      <w:r w:rsidRPr="00781C20">
        <w:rPr>
          <w:rFonts w:ascii="Times New Roman" w:hAnsi="Times New Roman" w:cs="Times New Roman"/>
        </w:rPr>
        <w:t>Zangger Committee</w:t>
      </w:r>
    </w:p>
    <w:p w14:paraId="5314156D" w14:textId="2B5374BB" w:rsidR="00DC6DEC" w:rsidRPr="00781C20" w:rsidRDefault="00421C83" w:rsidP="00266AD4">
      <w:pPr>
        <w:pStyle w:val="ListParagraph"/>
        <w:numPr>
          <w:ilvl w:val="1"/>
          <w:numId w:val="6"/>
        </w:numPr>
        <w:rPr>
          <w:rFonts w:ascii="Times New Roman" w:hAnsi="Times New Roman" w:cs="Times New Roman"/>
        </w:rPr>
      </w:pPr>
      <w:r>
        <w:rPr>
          <w:rFonts w:ascii="Times New Roman" w:hAnsi="Times New Roman" w:cs="Times New Roman"/>
        </w:rPr>
        <w:t>35-nation Nuclear Non-P</w:t>
      </w:r>
      <w:r w:rsidR="00DC6DEC" w:rsidRPr="00781C20">
        <w:rPr>
          <w:rFonts w:ascii="Times New Roman" w:hAnsi="Times New Roman" w:cs="Times New Roman"/>
        </w:rPr>
        <w:t>roliferation Treaty (NPT)</w:t>
      </w:r>
    </w:p>
    <w:p w14:paraId="4486E63E" w14:textId="46F79456" w:rsidR="00DC6DEC" w:rsidRPr="00781C20" w:rsidRDefault="00421C83" w:rsidP="00266AD4">
      <w:pPr>
        <w:pStyle w:val="ListParagraph"/>
        <w:numPr>
          <w:ilvl w:val="1"/>
          <w:numId w:val="6"/>
        </w:numPr>
        <w:rPr>
          <w:rFonts w:ascii="Times New Roman" w:hAnsi="Times New Roman" w:cs="Times New Roman"/>
        </w:rPr>
      </w:pPr>
      <w:r>
        <w:rPr>
          <w:rFonts w:ascii="Times New Roman" w:hAnsi="Times New Roman" w:cs="Times New Roman"/>
        </w:rPr>
        <w:t>Goal: H</w:t>
      </w:r>
      <w:r w:rsidR="00DC6DEC" w:rsidRPr="00781C20">
        <w:rPr>
          <w:rFonts w:ascii="Times New Roman" w:hAnsi="Times New Roman" w:cs="Times New Roman"/>
        </w:rPr>
        <w:t>armonize implementation of the NPT requirements to apply International Atomic Energy Agency (IAEA) safeguards to nuclear exports.</w:t>
      </w:r>
    </w:p>
    <w:p w14:paraId="063BA4BB" w14:textId="24B6D965" w:rsidR="00DC6DEC" w:rsidRPr="00781C20" w:rsidRDefault="00E22A38" w:rsidP="00266AD4">
      <w:pPr>
        <w:pStyle w:val="ListParagraph"/>
        <w:numPr>
          <w:ilvl w:val="1"/>
          <w:numId w:val="6"/>
        </w:numPr>
        <w:rPr>
          <w:rFonts w:ascii="Times New Roman" w:hAnsi="Times New Roman" w:cs="Times New Roman"/>
        </w:rPr>
      </w:pPr>
      <w:r w:rsidRPr="00781C20">
        <w:rPr>
          <w:rFonts w:ascii="Times New Roman" w:hAnsi="Times New Roman" w:cs="Times New Roman"/>
        </w:rPr>
        <w:t>Maintains</w:t>
      </w:r>
      <w:r w:rsidR="00421C83">
        <w:rPr>
          <w:rFonts w:ascii="Times New Roman" w:hAnsi="Times New Roman" w:cs="Times New Roman"/>
        </w:rPr>
        <w:t xml:space="preserve"> “Trigger L</w:t>
      </w:r>
      <w:r w:rsidR="00DC6DEC" w:rsidRPr="00781C20">
        <w:rPr>
          <w:rFonts w:ascii="Times New Roman" w:hAnsi="Times New Roman" w:cs="Times New Roman"/>
        </w:rPr>
        <w:t xml:space="preserve">ist” – a list of equipment and materials exportable only if safeguards are applied to </w:t>
      </w:r>
      <w:r w:rsidR="00DC6DEC" w:rsidRPr="00781C20">
        <w:rPr>
          <w:rFonts w:ascii="Times New Roman" w:hAnsi="Times New Roman" w:cs="Times New Roman"/>
          <w:i/>
        </w:rPr>
        <w:t>recipient</w:t>
      </w:r>
      <w:r w:rsidR="00DC6DEC" w:rsidRPr="00781C20">
        <w:rPr>
          <w:rFonts w:ascii="Times New Roman" w:hAnsi="Times New Roman" w:cs="Times New Roman"/>
        </w:rPr>
        <w:t xml:space="preserve"> facility.</w:t>
      </w:r>
    </w:p>
    <w:p w14:paraId="392B42FF" w14:textId="77777777" w:rsidR="00DC6DEC" w:rsidRPr="00781C20" w:rsidRDefault="00DC6DEC" w:rsidP="00DC6DEC">
      <w:pPr>
        <w:pStyle w:val="ListParagraph"/>
        <w:numPr>
          <w:ilvl w:val="0"/>
          <w:numId w:val="6"/>
        </w:numPr>
        <w:rPr>
          <w:rFonts w:ascii="Times New Roman" w:hAnsi="Times New Roman" w:cs="Times New Roman"/>
        </w:rPr>
      </w:pPr>
      <w:r w:rsidRPr="00781C20">
        <w:rPr>
          <w:rFonts w:ascii="Times New Roman" w:hAnsi="Times New Roman" w:cs="Times New Roman"/>
        </w:rPr>
        <w:t>Missile Technology Control Regime (MTCR)</w:t>
      </w:r>
    </w:p>
    <w:p w14:paraId="4BB5F8CB" w14:textId="77777777" w:rsidR="00DC6DEC" w:rsidRPr="00781C20" w:rsidRDefault="00DC6DEC" w:rsidP="00DC6DEC">
      <w:pPr>
        <w:pStyle w:val="ListParagraph"/>
        <w:numPr>
          <w:ilvl w:val="1"/>
          <w:numId w:val="6"/>
        </w:numPr>
        <w:rPr>
          <w:rFonts w:ascii="Times New Roman" w:hAnsi="Times New Roman" w:cs="Times New Roman"/>
        </w:rPr>
      </w:pPr>
      <w:r w:rsidRPr="00781C20">
        <w:rPr>
          <w:rFonts w:ascii="Times New Roman" w:hAnsi="Times New Roman" w:cs="Times New Roman"/>
        </w:rPr>
        <w:t>34 countries</w:t>
      </w:r>
    </w:p>
    <w:p w14:paraId="1F165A84" w14:textId="13513614" w:rsidR="00DC6DEC" w:rsidRPr="00781C20" w:rsidRDefault="00DC6DEC" w:rsidP="00DC6DEC">
      <w:pPr>
        <w:pStyle w:val="ListParagraph"/>
        <w:numPr>
          <w:ilvl w:val="1"/>
          <w:numId w:val="6"/>
        </w:numPr>
        <w:rPr>
          <w:rFonts w:ascii="Times New Roman" w:hAnsi="Times New Roman" w:cs="Times New Roman"/>
        </w:rPr>
      </w:pPr>
      <w:r w:rsidRPr="00781C20">
        <w:rPr>
          <w:rFonts w:ascii="Times New Roman" w:hAnsi="Times New Roman" w:cs="Times New Roman"/>
        </w:rPr>
        <w:t xml:space="preserve">Goal: </w:t>
      </w:r>
      <w:r w:rsidR="00421C83">
        <w:rPr>
          <w:rFonts w:ascii="Times New Roman" w:hAnsi="Times New Roman" w:cs="Times New Roman"/>
        </w:rPr>
        <w:t>A</w:t>
      </w:r>
      <w:r w:rsidR="00E22A38" w:rsidRPr="00781C20">
        <w:rPr>
          <w:rFonts w:ascii="Times New Roman" w:hAnsi="Times New Roman" w:cs="Times New Roman"/>
        </w:rPr>
        <w:t>pply common export policy (MTC</w:t>
      </w:r>
      <w:r w:rsidRPr="00781C20">
        <w:rPr>
          <w:rFonts w:ascii="Times New Roman" w:hAnsi="Times New Roman" w:cs="Times New Roman"/>
        </w:rPr>
        <w:t>R Guidelines) to all key equipment and technology required for missile development, production</w:t>
      </w:r>
      <w:r w:rsidR="00421C83">
        <w:rPr>
          <w:rFonts w:ascii="Times New Roman" w:hAnsi="Times New Roman" w:cs="Times New Roman"/>
        </w:rPr>
        <w:t>,</w:t>
      </w:r>
      <w:r w:rsidRPr="00781C20">
        <w:rPr>
          <w:rFonts w:ascii="Times New Roman" w:hAnsi="Times New Roman" w:cs="Times New Roman"/>
        </w:rPr>
        <w:t xml:space="preserve"> and operation. </w:t>
      </w:r>
    </w:p>
    <w:p w14:paraId="379B3A78" w14:textId="77777777" w:rsidR="00DC6DEC" w:rsidRPr="00781C20" w:rsidRDefault="00DC6DEC" w:rsidP="00DC6DEC">
      <w:pPr>
        <w:pStyle w:val="ListParagraph"/>
        <w:numPr>
          <w:ilvl w:val="1"/>
          <w:numId w:val="6"/>
        </w:numPr>
        <w:rPr>
          <w:rFonts w:ascii="Times New Roman" w:hAnsi="Times New Roman" w:cs="Times New Roman"/>
        </w:rPr>
      </w:pPr>
      <w:r w:rsidRPr="00781C20">
        <w:rPr>
          <w:rFonts w:ascii="Times New Roman" w:hAnsi="Times New Roman" w:cs="Times New Roman"/>
        </w:rPr>
        <w:t xml:space="preserve">Particular focus on missiles capable of a minimum 500 kg payload with a minimum 300 km range; “Category I” or “MTCR-class” missiles. </w:t>
      </w:r>
    </w:p>
    <w:p w14:paraId="591ED021" w14:textId="77777777" w:rsidR="00DC6DEC" w:rsidRPr="00781C20" w:rsidRDefault="00DC6DEC" w:rsidP="00DC6DEC">
      <w:pPr>
        <w:pStyle w:val="ListParagraph"/>
        <w:numPr>
          <w:ilvl w:val="0"/>
          <w:numId w:val="6"/>
        </w:numPr>
        <w:rPr>
          <w:rFonts w:ascii="Times New Roman" w:hAnsi="Times New Roman" w:cs="Times New Roman"/>
        </w:rPr>
      </w:pPr>
      <w:r w:rsidRPr="00781C20">
        <w:rPr>
          <w:rFonts w:ascii="Times New Roman" w:hAnsi="Times New Roman" w:cs="Times New Roman"/>
        </w:rPr>
        <w:t>Australia Group (AG)</w:t>
      </w:r>
    </w:p>
    <w:p w14:paraId="0E236738" w14:textId="77777777" w:rsidR="00DC6DEC" w:rsidRPr="00781C20" w:rsidRDefault="00DC6DEC" w:rsidP="00DC6DEC">
      <w:pPr>
        <w:pStyle w:val="ListParagraph"/>
        <w:numPr>
          <w:ilvl w:val="1"/>
          <w:numId w:val="6"/>
        </w:numPr>
        <w:rPr>
          <w:rFonts w:ascii="Times New Roman" w:hAnsi="Times New Roman" w:cs="Times New Roman"/>
        </w:rPr>
      </w:pPr>
      <w:r w:rsidRPr="00781C20">
        <w:rPr>
          <w:rFonts w:ascii="Times New Roman" w:hAnsi="Times New Roman" w:cs="Times New Roman"/>
        </w:rPr>
        <w:t>38 countries</w:t>
      </w:r>
    </w:p>
    <w:p w14:paraId="7F3B9207" w14:textId="61F110DC" w:rsidR="005D703A" w:rsidRPr="00781C20" w:rsidRDefault="00421C83" w:rsidP="00DC6DEC">
      <w:pPr>
        <w:pStyle w:val="ListParagraph"/>
        <w:numPr>
          <w:ilvl w:val="1"/>
          <w:numId w:val="6"/>
        </w:numPr>
        <w:rPr>
          <w:rFonts w:ascii="Times New Roman" w:hAnsi="Times New Roman" w:cs="Times New Roman"/>
        </w:rPr>
      </w:pPr>
      <w:r>
        <w:rPr>
          <w:rFonts w:ascii="Times New Roman" w:hAnsi="Times New Roman" w:cs="Times New Roman"/>
        </w:rPr>
        <w:t>Goal: P</w:t>
      </w:r>
      <w:r w:rsidR="00DC6DEC" w:rsidRPr="00781C20">
        <w:rPr>
          <w:rFonts w:ascii="Times New Roman" w:hAnsi="Times New Roman" w:cs="Times New Roman"/>
        </w:rPr>
        <w:t xml:space="preserve">revent member countries from assisting (purposefully or inadvertently) states </w:t>
      </w:r>
      <w:r w:rsidR="0071067F" w:rsidRPr="00781C20">
        <w:rPr>
          <w:rFonts w:ascii="Times New Roman" w:hAnsi="Times New Roman" w:cs="Times New Roman"/>
        </w:rPr>
        <w:t xml:space="preserve">or terrorists </w:t>
      </w:r>
      <w:r>
        <w:rPr>
          <w:rFonts w:ascii="Times New Roman" w:hAnsi="Times New Roman" w:cs="Times New Roman"/>
        </w:rPr>
        <w:t>to acquire</w:t>
      </w:r>
      <w:r w:rsidR="0071067F" w:rsidRPr="00781C20">
        <w:rPr>
          <w:rFonts w:ascii="Times New Roman" w:hAnsi="Times New Roman" w:cs="Times New Roman"/>
        </w:rPr>
        <w:t xml:space="preserve"> chemical or biological weapons. </w:t>
      </w:r>
    </w:p>
    <w:p w14:paraId="1C30260C" w14:textId="16D0A8AE" w:rsidR="00DE4A99" w:rsidRDefault="00DE4A99" w:rsidP="00DE4A99">
      <w:pPr>
        <w:pStyle w:val="ListParagraph"/>
        <w:ind w:left="2520"/>
        <w:rPr>
          <w:rFonts w:ascii="Times New Roman" w:hAnsi="Times New Roman" w:cs="Times New Roman"/>
        </w:rPr>
      </w:pPr>
    </w:p>
    <w:p w14:paraId="5DE3CD09" w14:textId="77777777" w:rsidR="00421C83" w:rsidRPr="00781C20" w:rsidRDefault="00421C83" w:rsidP="00DE4A99">
      <w:pPr>
        <w:pStyle w:val="ListParagraph"/>
        <w:ind w:left="2520"/>
        <w:rPr>
          <w:rFonts w:ascii="Times New Roman" w:hAnsi="Times New Roman" w:cs="Times New Roman"/>
        </w:rPr>
      </w:pPr>
    </w:p>
    <w:p w14:paraId="2B5E09B6" w14:textId="747328FF" w:rsidR="001A73E7" w:rsidRDefault="00A651E1" w:rsidP="001A73E7">
      <w:pPr>
        <w:pStyle w:val="ListParagraph"/>
        <w:numPr>
          <w:ilvl w:val="0"/>
          <w:numId w:val="1"/>
        </w:numPr>
        <w:rPr>
          <w:rFonts w:ascii="Times New Roman" w:hAnsi="Times New Roman" w:cs="Times New Roman"/>
          <w:b/>
        </w:rPr>
      </w:pPr>
      <w:r w:rsidRPr="00781C20">
        <w:rPr>
          <w:rFonts w:ascii="Times New Roman" w:hAnsi="Times New Roman" w:cs="Times New Roman"/>
          <w:b/>
        </w:rPr>
        <w:lastRenderedPageBreak/>
        <w:t>SANCTIONS</w:t>
      </w:r>
      <w:r w:rsidR="007F2877">
        <w:rPr>
          <w:rFonts w:ascii="Times New Roman" w:hAnsi="Times New Roman" w:cs="Times New Roman"/>
          <w:b/>
        </w:rPr>
        <w:t xml:space="preserve"> REGIME</w:t>
      </w:r>
    </w:p>
    <w:p w14:paraId="688CAB77" w14:textId="77777777" w:rsidR="00421C83" w:rsidRPr="00781C20" w:rsidRDefault="00421C83" w:rsidP="00421C83">
      <w:pPr>
        <w:pStyle w:val="ListParagraph"/>
        <w:ind w:left="1080"/>
        <w:rPr>
          <w:rFonts w:ascii="Times New Roman" w:hAnsi="Times New Roman" w:cs="Times New Roman"/>
          <w:b/>
        </w:rPr>
      </w:pPr>
    </w:p>
    <w:p w14:paraId="51A745A3" w14:textId="779AE093" w:rsidR="005D703A" w:rsidRDefault="005D703A" w:rsidP="005D703A">
      <w:pPr>
        <w:pStyle w:val="ListParagraph"/>
        <w:numPr>
          <w:ilvl w:val="0"/>
          <w:numId w:val="7"/>
        </w:numPr>
        <w:rPr>
          <w:rFonts w:ascii="Times New Roman" w:hAnsi="Times New Roman" w:cs="Times New Roman"/>
          <w:b/>
        </w:rPr>
      </w:pPr>
      <w:r w:rsidRPr="00781C20">
        <w:rPr>
          <w:rFonts w:ascii="Times New Roman" w:hAnsi="Times New Roman" w:cs="Times New Roman"/>
          <w:b/>
        </w:rPr>
        <w:t>Key Legislation</w:t>
      </w:r>
    </w:p>
    <w:p w14:paraId="0BA65A45" w14:textId="77777777" w:rsidR="00421C83" w:rsidRPr="00781C20" w:rsidRDefault="00421C83" w:rsidP="00421C83">
      <w:pPr>
        <w:pStyle w:val="ListParagraph"/>
        <w:ind w:left="1440"/>
        <w:rPr>
          <w:rFonts w:ascii="Times New Roman" w:hAnsi="Times New Roman" w:cs="Times New Roman"/>
          <w:b/>
        </w:rPr>
      </w:pPr>
    </w:p>
    <w:p w14:paraId="192752BD" w14:textId="72658BD9" w:rsidR="005D703A" w:rsidRPr="00781C20" w:rsidRDefault="008E1D25" w:rsidP="005D703A">
      <w:pPr>
        <w:pStyle w:val="ListParagraph"/>
        <w:numPr>
          <w:ilvl w:val="0"/>
          <w:numId w:val="8"/>
        </w:numPr>
        <w:rPr>
          <w:rFonts w:ascii="Times New Roman" w:hAnsi="Times New Roman" w:cs="Times New Roman"/>
        </w:rPr>
      </w:pPr>
      <w:r w:rsidRPr="00781C20">
        <w:rPr>
          <w:rFonts w:ascii="Times New Roman" w:hAnsi="Times New Roman" w:cs="Times New Roman"/>
        </w:rPr>
        <w:t>Trading w</w:t>
      </w:r>
      <w:r w:rsidR="00637FBE" w:rsidRPr="00781C20">
        <w:rPr>
          <w:rFonts w:ascii="Times New Roman" w:hAnsi="Times New Roman" w:cs="Times New Roman"/>
        </w:rPr>
        <w:t>ith the Enemy Act</w:t>
      </w:r>
      <w:r w:rsidR="00484D2A" w:rsidRPr="00781C20">
        <w:rPr>
          <w:rFonts w:ascii="Times New Roman" w:hAnsi="Times New Roman" w:cs="Times New Roman"/>
        </w:rPr>
        <w:t xml:space="preserve"> (TWEA), 50 U.S.C. app §§ 1-44 (2012).</w:t>
      </w:r>
    </w:p>
    <w:p w14:paraId="3C63F4E9" w14:textId="7331CCA8" w:rsidR="00484D2A" w:rsidRPr="00781C20" w:rsidRDefault="00484D2A" w:rsidP="00484D2A">
      <w:pPr>
        <w:pStyle w:val="ListParagraph"/>
        <w:numPr>
          <w:ilvl w:val="1"/>
          <w:numId w:val="8"/>
        </w:numPr>
        <w:rPr>
          <w:rFonts w:ascii="Times New Roman" w:hAnsi="Times New Roman" w:cs="Times New Roman"/>
        </w:rPr>
      </w:pPr>
      <w:r w:rsidRPr="00781C20">
        <w:rPr>
          <w:rFonts w:ascii="Times New Roman" w:hAnsi="Times New Roman" w:cs="Times New Roman"/>
        </w:rPr>
        <w:t xml:space="preserve">Enacted during </w:t>
      </w:r>
      <w:r w:rsidR="00421C83">
        <w:rPr>
          <w:rFonts w:ascii="Times New Roman" w:hAnsi="Times New Roman" w:cs="Times New Roman"/>
        </w:rPr>
        <w:t xml:space="preserve">World War I </w:t>
      </w:r>
      <w:r w:rsidRPr="00781C20">
        <w:rPr>
          <w:rFonts w:ascii="Times New Roman" w:hAnsi="Times New Roman" w:cs="Times New Roman"/>
        </w:rPr>
        <w:t>to freeze property owned by enemy countries.</w:t>
      </w:r>
    </w:p>
    <w:p w14:paraId="2B190111" w14:textId="60D35853" w:rsidR="00484D2A" w:rsidRPr="00781C20" w:rsidRDefault="00484D2A" w:rsidP="00484D2A">
      <w:pPr>
        <w:pStyle w:val="ListParagraph"/>
        <w:numPr>
          <w:ilvl w:val="1"/>
          <w:numId w:val="8"/>
        </w:numPr>
        <w:rPr>
          <w:rFonts w:ascii="Times New Roman" w:hAnsi="Times New Roman" w:cs="Times New Roman"/>
        </w:rPr>
      </w:pPr>
      <w:r w:rsidRPr="00781C20">
        <w:rPr>
          <w:rFonts w:ascii="Times New Roman" w:hAnsi="Times New Roman" w:cs="Times New Roman"/>
        </w:rPr>
        <w:t xml:space="preserve">Used extensively in </w:t>
      </w:r>
      <w:r w:rsidR="00421C83">
        <w:rPr>
          <w:rFonts w:ascii="Times New Roman" w:hAnsi="Times New Roman" w:cs="Times New Roman"/>
        </w:rPr>
        <w:t>World War II and Korean W</w:t>
      </w:r>
      <w:r w:rsidRPr="00781C20">
        <w:rPr>
          <w:rFonts w:ascii="Times New Roman" w:hAnsi="Times New Roman" w:cs="Times New Roman"/>
        </w:rPr>
        <w:t xml:space="preserve">ar; </w:t>
      </w:r>
      <w:r w:rsidR="00421C83">
        <w:rPr>
          <w:rFonts w:ascii="Times New Roman" w:hAnsi="Times New Roman" w:cs="Times New Roman"/>
        </w:rPr>
        <w:t xml:space="preserve">basis </w:t>
      </w:r>
      <w:r w:rsidRPr="00781C20">
        <w:rPr>
          <w:rFonts w:ascii="Times New Roman" w:hAnsi="Times New Roman" w:cs="Times New Roman"/>
        </w:rPr>
        <w:t>for North Korean sanctions</w:t>
      </w:r>
      <w:r w:rsidR="00421C83">
        <w:rPr>
          <w:rFonts w:ascii="Times New Roman" w:hAnsi="Times New Roman" w:cs="Times New Roman"/>
        </w:rPr>
        <w:t xml:space="preserve">, and </w:t>
      </w:r>
      <w:r w:rsidRPr="00781C20">
        <w:rPr>
          <w:rFonts w:ascii="Times New Roman" w:hAnsi="Times New Roman" w:cs="Times New Roman"/>
        </w:rPr>
        <w:t xml:space="preserve">Cuban sanctions after Cuban Missile Crisis. </w:t>
      </w:r>
    </w:p>
    <w:p w14:paraId="54E59852" w14:textId="5587E81F" w:rsidR="00484D2A" w:rsidRPr="00781C20" w:rsidRDefault="006E2B3D" w:rsidP="00484D2A">
      <w:pPr>
        <w:pStyle w:val="ListParagraph"/>
        <w:numPr>
          <w:ilvl w:val="1"/>
          <w:numId w:val="8"/>
        </w:numPr>
        <w:rPr>
          <w:rFonts w:ascii="Times New Roman" w:hAnsi="Times New Roman" w:cs="Times New Roman"/>
        </w:rPr>
      </w:pPr>
      <w:r>
        <w:rPr>
          <w:rFonts w:ascii="Times New Roman" w:hAnsi="Times New Roman" w:cs="Times New Roman"/>
        </w:rPr>
        <w:t xml:space="preserve">May be invoked </w:t>
      </w:r>
      <w:r w:rsidR="00484D2A" w:rsidRPr="00781C20">
        <w:rPr>
          <w:rFonts w:ascii="Times New Roman" w:hAnsi="Times New Roman" w:cs="Times New Roman"/>
        </w:rPr>
        <w:t>only in wartime; seldom used today</w:t>
      </w:r>
    </w:p>
    <w:p w14:paraId="19347554" w14:textId="1645F205" w:rsidR="00DE4A99" w:rsidRPr="00781C20" w:rsidRDefault="00DE4A99" w:rsidP="00484D2A">
      <w:pPr>
        <w:pStyle w:val="ListParagraph"/>
        <w:numPr>
          <w:ilvl w:val="1"/>
          <w:numId w:val="8"/>
        </w:numPr>
        <w:rPr>
          <w:rFonts w:ascii="Times New Roman" w:hAnsi="Times New Roman" w:cs="Times New Roman"/>
        </w:rPr>
      </w:pPr>
      <w:r w:rsidRPr="00781C20">
        <w:rPr>
          <w:rFonts w:ascii="Times New Roman" w:hAnsi="Times New Roman" w:cs="Times New Roman"/>
        </w:rPr>
        <w:t>Present sanctions: North Korea and Cuba</w:t>
      </w:r>
    </w:p>
    <w:p w14:paraId="149DCBF1" w14:textId="54B7EA68" w:rsidR="005D703A" w:rsidRPr="00781C20" w:rsidRDefault="00484D2A" w:rsidP="005D703A">
      <w:pPr>
        <w:pStyle w:val="ListParagraph"/>
        <w:numPr>
          <w:ilvl w:val="0"/>
          <w:numId w:val="8"/>
        </w:numPr>
        <w:rPr>
          <w:rFonts w:ascii="Times New Roman" w:hAnsi="Times New Roman" w:cs="Times New Roman"/>
        </w:rPr>
      </w:pPr>
      <w:r w:rsidRPr="00781C20">
        <w:rPr>
          <w:rFonts w:ascii="Times New Roman" w:hAnsi="Times New Roman" w:cs="Times New Roman"/>
        </w:rPr>
        <w:t xml:space="preserve">International Emergency Economic Powers Act (IEEPA), 50 U.S.C. § 1701 </w:t>
      </w:r>
      <w:r w:rsidRPr="00781C20">
        <w:rPr>
          <w:rFonts w:ascii="Times New Roman" w:hAnsi="Times New Roman" w:cs="Times New Roman"/>
          <w:i/>
        </w:rPr>
        <w:t>et seq.</w:t>
      </w:r>
      <w:r w:rsidR="003C263E" w:rsidRPr="00781C20">
        <w:rPr>
          <w:rFonts w:ascii="Times New Roman" w:hAnsi="Times New Roman" w:cs="Times New Roman"/>
          <w:i/>
        </w:rPr>
        <w:t xml:space="preserve"> </w:t>
      </w:r>
      <w:r w:rsidR="003C263E" w:rsidRPr="00781C20">
        <w:rPr>
          <w:rFonts w:ascii="Times New Roman" w:hAnsi="Times New Roman" w:cs="Times New Roman"/>
        </w:rPr>
        <w:t xml:space="preserve">(2012). </w:t>
      </w:r>
    </w:p>
    <w:p w14:paraId="765D5ECA" w14:textId="065D184A" w:rsidR="00867060" w:rsidRPr="00781C20" w:rsidRDefault="00421C83" w:rsidP="00867060">
      <w:pPr>
        <w:pStyle w:val="ListParagraph"/>
        <w:numPr>
          <w:ilvl w:val="1"/>
          <w:numId w:val="8"/>
        </w:numPr>
        <w:rPr>
          <w:rFonts w:ascii="Times New Roman" w:hAnsi="Times New Roman" w:cs="Times New Roman"/>
        </w:rPr>
      </w:pPr>
      <w:r>
        <w:rPr>
          <w:rFonts w:ascii="Times New Roman" w:hAnsi="Times New Roman" w:cs="Times New Roman"/>
        </w:rPr>
        <w:t>Enacted in October 2007</w:t>
      </w:r>
    </w:p>
    <w:p w14:paraId="37B9FBF9" w14:textId="6159223F" w:rsidR="000269F9" w:rsidRPr="00781C20" w:rsidRDefault="00484D2A" w:rsidP="00867060">
      <w:pPr>
        <w:pStyle w:val="ListParagraph"/>
        <w:numPr>
          <w:ilvl w:val="1"/>
          <w:numId w:val="8"/>
        </w:numPr>
        <w:rPr>
          <w:rFonts w:ascii="Times New Roman" w:hAnsi="Times New Roman" w:cs="Times New Roman"/>
        </w:rPr>
      </w:pPr>
      <w:r w:rsidRPr="00781C20">
        <w:rPr>
          <w:rFonts w:ascii="Times New Roman" w:hAnsi="Times New Roman" w:cs="Times New Roman"/>
        </w:rPr>
        <w:t>President use</w:t>
      </w:r>
      <w:r w:rsidR="000269F9" w:rsidRPr="00781C20">
        <w:rPr>
          <w:rFonts w:ascii="Times New Roman" w:hAnsi="Times New Roman" w:cs="Times New Roman"/>
        </w:rPr>
        <w:t>s</w:t>
      </w:r>
      <w:r w:rsidRPr="00781C20">
        <w:rPr>
          <w:rFonts w:ascii="Times New Roman" w:hAnsi="Times New Roman" w:cs="Times New Roman"/>
        </w:rPr>
        <w:t xml:space="preserve"> economic powers to</w:t>
      </w:r>
      <w:r w:rsidR="000269F9" w:rsidRPr="00781C20">
        <w:rPr>
          <w:rFonts w:ascii="Times New Roman" w:hAnsi="Times New Roman" w:cs="Times New Roman"/>
        </w:rPr>
        <w:t xml:space="preserve"> regulate and prohibit transactions to</w:t>
      </w:r>
      <w:r w:rsidRPr="00781C20">
        <w:rPr>
          <w:rFonts w:ascii="Times New Roman" w:hAnsi="Times New Roman" w:cs="Times New Roman"/>
        </w:rPr>
        <w:t xml:space="preserve"> address “any unusual and extraordinary threat”</w:t>
      </w:r>
      <w:r w:rsidR="000269F9" w:rsidRPr="00781C20">
        <w:rPr>
          <w:rFonts w:ascii="Times New Roman" w:hAnsi="Times New Roman" w:cs="Times New Roman"/>
        </w:rPr>
        <w:t xml:space="preserve"> from any person or property subject to U.S. jurisdiction. </w:t>
      </w:r>
    </w:p>
    <w:p w14:paraId="3383BDFA" w14:textId="7C783275" w:rsidR="000269F9" w:rsidRPr="00781C20" w:rsidRDefault="000269F9" w:rsidP="000269F9">
      <w:pPr>
        <w:pStyle w:val="ListParagraph"/>
        <w:numPr>
          <w:ilvl w:val="1"/>
          <w:numId w:val="8"/>
        </w:numPr>
        <w:rPr>
          <w:rFonts w:ascii="Times New Roman" w:hAnsi="Times New Roman" w:cs="Times New Roman"/>
        </w:rPr>
      </w:pPr>
      <w:r w:rsidRPr="00781C20">
        <w:rPr>
          <w:rFonts w:ascii="Times New Roman" w:hAnsi="Times New Roman" w:cs="Times New Roman"/>
        </w:rPr>
        <w:t>Office of Foreign Assets Control (OFAC) promulgates implementing regulations.</w:t>
      </w:r>
    </w:p>
    <w:p w14:paraId="14EE0ED7" w14:textId="77777777" w:rsidR="00421C83" w:rsidRDefault="00DE4A99" w:rsidP="003C263E">
      <w:pPr>
        <w:pStyle w:val="ListParagraph"/>
        <w:numPr>
          <w:ilvl w:val="1"/>
          <w:numId w:val="8"/>
        </w:numPr>
        <w:rPr>
          <w:rFonts w:ascii="Times New Roman" w:hAnsi="Times New Roman" w:cs="Times New Roman"/>
        </w:rPr>
      </w:pPr>
      <w:r w:rsidRPr="00781C20">
        <w:rPr>
          <w:rFonts w:ascii="Times New Roman" w:hAnsi="Times New Roman" w:cs="Times New Roman"/>
        </w:rPr>
        <w:t>Present sanctions: Iran, Sudan, Zimbabwe, Burma, Somalia, Syria, the Balkans, and certain individuals within Russia</w:t>
      </w:r>
    </w:p>
    <w:p w14:paraId="04A5A7A2" w14:textId="2E97E9B8" w:rsidR="005D703A" w:rsidRPr="00781C20" w:rsidRDefault="00DE4A99" w:rsidP="00421C83">
      <w:pPr>
        <w:pStyle w:val="ListParagraph"/>
        <w:ind w:left="2520"/>
        <w:rPr>
          <w:rFonts w:ascii="Times New Roman" w:hAnsi="Times New Roman" w:cs="Times New Roman"/>
        </w:rPr>
      </w:pPr>
      <w:r w:rsidRPr="00781C20">
        <w:rPr>
          <w:rFonts w:ascii="Times New Roman" w:hAnsi="Times New Roman" w:cs="Times New Roman"/>
        </w:rPr>
        <w:t xml:space="preserve"> </w:t>
      </w:r>
    </w:p>
    <w:p w14:paraId="621CA57A" w14:textId="10794285" w:rsidR="005D703A" w:rsidRDefault="000269F9" w:rsidP="005D703A">
      <w:pPr>
        <w:pStyle w:val="ListParagraph"/>
        <w:numPr>
          <w:ilvl w:val="0"/>
          <w:numId w:val="7"/>
        </w:numPr>
        <w:rPr>
          <w:rFonts w:ascii="Times New Roman" w:hAnsi="Times New Roman" w:cs="Times New Roman"/>
          <w:b/>
        </w:rPr>
      </w:pPr>
      <w:r w:rsidRPr="00781C20">
        <w:rPr>
          <w:rFonts w:ascii="Times New Roman" w:hAnsi="Times New Roman" w:cs="Times New Roman"/>
          <w:b/>
        </w:rPr>
        <w:t>Office of Foreign Assets Control (OFAC)</w:t>
      </w:r>
    </w:p>
    <w:p w14:paraId="16F9A22A" w14:textId="77777777" w:rsidR="00421C83" w:rsidRPr="00781C20" w:rsidRDefault="00421C83" w:rsidP="00421C83">
      <w:pPr>
        <w:pStyle w:val="ListParagraph"/>
        <w:ind w:left="1440"/>
        <w:rPr>
          <w:rFonts w:ascii="Times New Roman" w:hAnsi="Times New Roman" w:cs="Times New Roman"/>
          <w:b/>
        </w:rPr>
      </w:pPr>
    </w:p>
    <w:p w14:paraId="000518EF" w14:textId="67B14185" w:rsidR="005D703A" w:rsidRPr="00781C20" w:rsidRDefault="00DE4A99" w:rsidP="005D703A">
      <w:pPr>
        <w:pStyle w:val="ListParagraph"/>
        <w:numPr>
          <w:ilvl w:val="0"/>
          <w:numId w:val="9"/>
        </w:numPr>
        <w:rPr>
          <w:rFonts w:ascii="Times New Roman" w:hAnsi="Times New Roman" w:cs="Times New Roman"/>
        </w:rPr>
      </w:pPr>
      <w:r w:rsidRPr="00781C20">
        <w:rPr>
          <w:rFonts w:ascii="Times New Roman" w:hAnsi="Times New Roman" w:cs="Times New Roman"/>
        </w:rPr>
        <w:t xml:space="preserve">Formally created in 1950 during the Korean War; President Truman declared a national emergency and blocked all Chinese and North Korean assets subject to U.S. jurisdiction. </w:t>
      </w:r>
    </w:p>
    <w:p w14:paraId="5E9A339B" w14:textId="326D27E9" w:rsidR="005D703A" w:rsidRPr="00781C20" w:rsidRDefault="00DE4A99" w:rsidP="005D703A">
      <w:pPr>
        <w:pStyle w:val="ListParagraph"/>
        <w:numPr>
          <w:ilvl w:val="0"/>
          <w:numId w:val="9"/>
        </w:numPr>
        <w:rPr>
          <w:rFonts w:ascii="Times New Roman" w:hAnsi="Times New Roman" w:cs="Times New Roman"/>
        </w:rPr>
      </w:pPr>
      <w:r w:rsidRPr="00781C20">
        <w:rPr>
          <w:rFonts w:ascii="Times New Roman" w:hAnsi="Times New Roman" w:cs="Times New Roman"/>
        </w:rPr>
        <w:t>Currently administers 29 different sanctions programs</w:t>
      </w:r>
      <w:r w:rsidR="00421C83">
        <w:rPr>
          <w:rFonts w:ascii="Times New Roman" w:hAnsi="Times New Roman" w:cs="Times New Roman"/>
        </w:rPr>
        <w:t>.</w:t>
      </w:r>
    </w:p>
    <w:p w14:paraId="221011A5" w14:textId="3D107568" w:rsidR="00421C83" w:rsidRPr="00421C83" w:rsidRDefault="002B090D" w:rsidP="00421C83">
      <w:pPr>
        <w:pStyle w:val="ListParagraph"/>
        <w:numPr>
          <w:ilvl w:val="0"/>
          <w:numId w:val="9"/>
        </w:numPr>
        <w:rPr>
          <w:rFonts w:ascii="Times New Roman" w:hAnsi="Times New Roman" w:cs="Times New Roman"/>
        </w:rPr>
      </w:pPr>
      <w:r w:rsidRPr="00781C20">
        <w:rPr>
          <w:rFonts w:ascii="Times New Roman" w:hAnsi="Times New Roman" w:cs="Times New Roman"/>
        </w:rPr>
        <w:t>Maintains Specially Designated Nationals (SDN) and Specially Designated Narcotics Traffickers (SDNT) lists</w:t>
      </w:r>
      <w:r w:rsidR="00421C83">
        <w:rPr>
          <w:rFonts w:ascii="Times New Roman" w:hAnsi="Times New Roman" w:cs="Times New Roman"/>
        </w:rPr>
        <w:t>.</w:t>
      </w:r>
    </w:p>
    <w:p w14:paraId="7535F600" w14:textId="063C20CF" w:rsidR="002B090D" w:rsidRPr="00421C83" w:rsidRDefault="002B090D" w:rsidP="00421C83">
      <w:pPr>
        <w:pStyle w:val="ListParagraph"/>
        <w:numPr>
          <w:ilvl w:val="2"/>
          <w:numId w:val="9"/>
        </w:numPr>
        <w:rPr>
          <w:rFonts w:ascii="Times New Roman" w:hAnsi="Times New Roman" w:cs="Times New Roman"/>
        </w:rPr>
      </w:pPr>
      <w:r w:rsidRPr="00421C83">
        <w:rPr>
          <w:rFonts w:ascii="Times New Roman" w:hAnsi="Times New Roman" w:cs="Times New Roman"/>
        </w:rPr>
        <w:t xml:space="preserve">Refers to natural and juridical persons associated with governments targeted for sanctions or with international narcotics trafficking or terrorism. </w:t>
      </w:r>
    </w:p>
    <w:p w14:paraId="34264F1F" w14:textId="306CB73F" w:rsidR="008D3916" w:rsidRPr="00781C20" w:rsidRDefault="002B090D" w:rsidP="00421C83">
      <w:pPr>
        <w:pStyle w:val="ListParagraph"/>
        <w:numPr>
          <w:ilvl w:val="2"/>
          <w:numId w:val="9"/>
        </w:numPr>
        <w:rPr>
          <w:rFonts w:ascii="Times New Roman" w:hAnsi="Times New Roman" w:cs="Times New Roman"/>
        </w:rPr>
      </w:pPr>
      <w:r w:rsidRPr="00781C20">
        <w:rPr>
          <w:rFonts w:ascii="Times New Roman" w:hAnsi="Times New Roman" w:cs="Times New Roman"/>
        </w:rPr>
        <w:t xml:space="preserve">Assets and accounts of those on the list must be frozen or blocked </w:t>
      </w:r>
      <w:r w:rsidR="00421C83">
        <w:rPr>
          <w:rFonts w:ascii="Times New Roman" w:hAnsi="Times New Roman" w:cs="Times New Roman"/>
        </w:rPr>
        <w:t xml:space="preserve">if </w:t>
      </w:r>
      <w:r w:rsidRPr="00781C20">
        <w:rPr>
          <w:rFonts w:ascii="Times New Roman" w:hAnsi="Times New Roman" w:cs="Times New Roman"/>
        </w:rPr>
        <w:t xml:space="preserve">in the U.S. </w:t>
      </w:r>
      <w:r w:rsidRPr="00421C83">
        <w:rPr>
          <w:rFonts w:ascii="Times New Roman" w:hAnsi="Times New Roman" w:cs="Times New Roman"/>
          <w:i/>
        </w:rPr>
        <w:t>or</w:t>
      </w:r>
      <w:r w:rsidRPr="00781C20">
        <w:rPr>
          <w:rFonts w:ascii="Times New Roman" w:hAnsi="Times New Roman" w:cs="Times New Roman"/>
        </w:rPr>
        <w:t xml:space="preserve"> held </w:t>
      </w:r>
      <w:r w:rsidR="00421C83">
        <w:rPr>
          <w:rFonts w:ascii="Times New Roman" w:hAnsi="Times New Roman" w:cs="Times New Roman"/>
        </w:rPr>
        <w:t xml:space="preserve">by </w:t>
      </w:r>
      <w:r w:rsidRPr="00781C20">
        <w:rPr>
          <w:rFonts w:ascii="Times New Roman" w:hAnsi="Times New Roman" w:cs="Times New Roman"/>
        </w:rPr>
        <w:t>or in possession, custody</w:t>
      </w:r>
      <w:r w:rsidR="00421C83">
        <w:rPr>
          <w:rFonts w:ascii="Times New Roman" w:hAnsi="Times New Roman" w:cs="Times New Roman"/>
        </w:rPr>
        <w:t>,</w:t>
      </w:r>
      <w:r w:rsidRPr="00781C20">
        <w:rPr>
          <w:rFonts w:ascii="Times New Roman" w:hAnsi="Times New Roman" w:cs="Times New Roman"/>
        </w:rPr>
        <w:t xml:space="preserve"> or control of a U.S. person. </w:t>
      </w:r>
    </w:p>
    <w:p w14:paraId="79BEBD78" w14:textId="25778E9F" w:rsidR="00CF7655" w:rsidRPr="00781C20" w:rsidRDefault="00CF7655" w:rsidP="00421C83">
      <w:pPr>
        <w:pStyle w:val="ListParagraph"/>
        <w:numPr>
          <w:ilvl w:val="2"/>
          <w:numId w:val="9"/>
        </w:numPr>
        <w:rPr>
          <w:rFonts w:ascii="Times New Roman" w:hAnsi="Times New Roman" w:cs="Times New Roman"/>
        </w:rPr>
      </w:pPr>
      <w:r w:rsidRPr="00781C20">
        <w:rPr>
          <w:rFonts w:ascii="Times New Roman" w:hAnsi="Times New Roman" w:cs="Times New Roman"/>
        </w:rPr>
        <w:t xml:space="preserve">U.S. persons are prohibited from dealing with persons on the lists. </w:t>
      </w:r>
    </w:p>
    <w:p w14:paraId="03518FBD" w14:textId="7AE90F2D" w:rsidR="002B090D" w:rsidRPr="00781C20" w:rsidRDefault="002B090D" w:rsidP="00421C83">
      <w:pPr>
        <w:pStyle w:val="ListParagraph"/>
        <w:numPr>
          <w:ilvl w:val="2"/>
          <w:numId w:val="9"/>
        </w:numPr>
        <w:rPr>
          <w:rFonts w:ascii="Times New Roman" w:hAnsi="Times New Roman" w:cs="Times New Roman"/>
        </w:rPr>
      </w:pPr>
      <w:r w:rsidRPr="00781C20">
        <w:rPr>
          <w:rFonts w:ascii="Times New Roman" w:hAnsi="Times New Roman" w:cs="Times New Roman"/>
        </w:rPr>
        <w:t xml:space="preserve">No transaction is too small to be blocked or rejected. </w:t>
      </w:r>
    </w:p>
    <w:p w14:paraId="3FB41727" w14:textId="59F833A6" w:rsidR="002B090D" w:rsidRPr="00781C20" w:rsidRDefault="002B090D" w:rsidP="00421C83">
      <w:pPr>
        <w:pStyle w:val="ListParagraph"/>
        <w:numPr>
          <w:ilvl w:val="2"/>
          <w:numId w:val="9"/>
        </w:numPr>
        <w:rPr>
          <w:rFonts w:ascii="Times New Roman" w:hAnsi="Times New Roman" w:cs="Times New Roman"/>
        </w:rPr>
      </w:pPr>
      <w:r w:rsidRPr="00781C20">
        <w:rPr>
          <w:rFonts w:ascii="Times New Roman" w:hAnsi="Times New Roman" w:cs="Times New Roman"/>
        </w:rPr>
        <w:t xml:space="preserve">Exception: OFAC may issue either a general or specific license. </w:t>
      </w:r>
    </w:p>
    <w:p w14:paraId="7E305E51" w14:textId="3120ABD2" w:rsidR="00DE4A99" w:rsidRPr="00781C20" w:rsidRDefault="00CF7655" w:rsidP="00421C83">
      <w:pPr>
        <w:pStyle w:val="ListParagraph"/>
        <w:numPr>
          <w:ilvl w:val="2"/>
          <w:numId w:val="9"/>
        </w:numPr>
        <w:rPr>
          <w:rFonts w:ascii="Times New Roman" w:hAnsi="Times New Roman" w:cs="Times New Roman"/>
        </w:rPr>
      </w:pPr>
      <w:r w:rsidRPr="00781C20">
        <w:rPr>
          <w:rFonts w:ascii="Times New Roman" w:hAnsi="Times New Roman" w:cs="Times New Roman"/>
        </w:rPr>
        <w:t>U.S. commercial banks, their foreign subsidiaries, and foreign banks with U.S. op</w:t>
      </w:r>
      <w:r w:rsidR="00421C83">
        <w:rPr>
          <w:rFonts w:ascii="Times New Roman" w:hAnsi="Times New Roman" w:cs="Times New Roman"/>
        </w:rPr>
        <w:t>erations must comply with OFAC</w:t>
      </w:r>
      <w:r w:rsidRPr="00781C20">
        <w:rPr>
          <w:rFonts w:ascii="Times New Roman" w:hAnsi="Times New Roman" w:cs="Times New Roman"/>
        </w:rPr>
        <w:t xml:space="preserve"> regulations. </w:t>
      </w:r>
    </w:p>
    <w:p w14:paraId="089EC92D" w14:textId="0822CFC6" w:rsidR="000439D9" w:rsidRPr="00781C20" w:rsidRDefault="000439D9" w:rsidP="00421C83">
      <w:pPr>
        <w:pStyle w:val="ListParagraph"/>
        <w:numPr>
          <w:ilvl w:val="2"/>
          <w:numId w:val="9"/>
        </w:numPr>
        <w:rPr>
          <w:rFonts w:ascii="Times New Roman" w:hAnsi="Times New Roman" w:cs="Times New Roman"/>
        </w:rPr>
      </w:pPr>
      <w:r w:rsidRPr="00781C20">
        <w:rPr>
          <w:rFonts w:ascii="Times New Roman" w:hAnsi="Times New Roman" w:cs="Times New Roman"/>
        </w:rPr>
        <w:t>Targeted countries: The Balkans, Belarus, Central African Republic, Cote d’Ivoire, Cuba, Iraq, Democratic Republic of Congo, North Korea, Iran, Liberia, Libya, Sudan, South Sudan, Syria, and Zimbabwe.</w:t>
      </w:r>
    </w:p>
    <w:p w14:paraId="0BE0AE98" w14:textId="0C703BAB" w:rsidR="00D74014" w:rsidRPr="00781C20" w:rsidRDefault="00D74014" w:rsidP="00421C83">
      <w:pPr>
        <w:pStyle w:val="ListParagraph"/>
        <w:numPr>
          <w:ilvl w:val="2"/>
          <w:numId w:val="9"/>
        </w:numPr>
        <w:rPr>
          <w:rFonts w:ascii="Times New Roman" w:hAnsi="Times New Roman" w:cs="Times New Roman"/>
        </w:rPr>
      </w:pPr>
      <w:r w:rsidRPr="00781C20">
        <w:rPr>
          <w:rFonts w:ascii="Times New Roman" w:hAnsi="Times New Roman" w:cs="Times New Roman"/>
        </w:rPr>
        <w:t>Other targets</w:t>
      </w:r>
      <w:r w:rsidR="00421C83">
        <w:rPr>
          <w:rFonts w:ascii="Times New Roman" w:hAnsi="Times New Roman" w:cs="Times New Roman"/>
        </w:rPr>
        <w:t>/Related regimes: T</w:t>
      </w:r>
      <w:r w:rsidRPr="00781C20">
        <w:rPr>
          <w:rFonts w:ascii="Times New Roman" w:hAnsi="Times New Roman" w:cs="Times New Roman"/>
        </w:rPr>
        <w:t>errorism, narcotics traffickers, WMD non</w:t>
      </w:r>
      <w:r w:rsidR="00421C83">
        <w:rPr>
          <w:rFonts w:ascii="Times New Roman" w:hAnsi="Times New Roman" w:cs="Times New Roman"/>
        </w:rPr>
        <w:t>-</w:t>
      </w:r>
      <w:r w:rsidRPr="00781C20">
        <w:rPr>
          <w:rFonts w:ascii="Times New Roman" w:hAnsi="Times New Roman" w:cs="Times New Roman"/>
        </w:rPr>
        <w:t>proliferation, transnational crimin</w:t>
      </w:r>
      <w:r w:rsidR="00421C83">
        <w:rPr>
          <w:rFonts w:ascii="Times New Roman" w:hAnsi="Times New Roman" w:cs="Times New Roman"/>
        </w:rPr>
        <w:t>al organizations, rough diamond</w:t>
      </w:r>
      <w:r w:rsidRPr="00781C20">
        <w:rPr>
          <w:rFonts w:ascii="Times New Roman" w:hAnsi="Times New Roman" w:cs="Times New Roman"/>
        </w:rPr>
        <w:t xml:space="preserve"> control regulations, Ukraine-related sanctions regulations, Yemen-related sanctions, and Magnitsky-related sanctions. </w:t>
      </w:r>
    </w:p>
    <w:p w14:paraId="32501359" w14:textId="42660ECB" w:rsidR="00867060" w:rsidRDefault="00867060" w:rsidP="00867060">
      <w:pPr>
        <w:pStyle w:val="ListParagraph"/>
        <w:ind w:left="1800"/>
        <w:rPr>
          <w:rFonts w:ascii="Times New Roman" w:hAnsi="Times New Roman" w:cs="Times New Roman"/>
        </w:rPr>
      </w:pPr>
    </w:p>
    <w:p w14:paraId="60524CBF" w14:textId="69D3D386" w:rsidR="00421C83" w:rsidRDefault="00421C83" w:rsidP="00867060">
      <w:pPr>
        <w:pStyle w:val="ListParagraph"/>
        <w:ind w:left="1800"/>
        <w:rPr>
          <w:rFonts w:ascii="Times New Roman" w:hAnsi="Times New Roman" w:cs="Times New Roman"/>
        </w:rPr>
      </w:pPr>
    </w:p>
    <w:p w14:paraId="7E66B090" w14:textId="6F6E92C9" w:rsidR="00421C83" w:rsidRDefault="00421C83" w:rsidP="00867060">
      <w:pPr>
        <w:pStyle w:val="ListParagraph"/>
        <w:ind w:left="1800"/>
        <w:rPr>
          <w:rFonts w:ascii="Times New Roman" w:hAnsi="Times New Roman" w:cs="Times New Roman"/>
        </w:rPr>
      </w:pPr>
    </w:p>
    <w:p w14:paraId="0002234F" w14:textId="77777777" w:rsidR="00421C83" w:rsidRPr="00781C20" w:rsidRDefault="00421C83" w:rsidP="00867060">
      <w:pPr>
        <w:pStyle w:val="ListParagraph"/>
        <w:ind w:left="1800"/>
        <w:rPr>
          <w:rFonts w:ascii="Times New Roman" w:hAnsi="Times New Roman" w:cs="Times New Roman"/>
        </w:rPr>
      </w:pPr>
    </w:p>
    <w:p w14:paraId="014301A9" w14:textId="596CA605" w:rsidR="001A73E7" w:rsidRDefault="0041712C" w:rsidP="001A73E7">
      <w:pPr>
        <w:pStyle w:val="ListParagraph"/>
        <w:numPr>
          <w:ilvl w:val="0"/>
          <w:numId w:val="1"/>
        </w:numPr>
        <w:rPr>
          <w:rFonts w:ascii="Times New Roman" w:hAnsi="Times New Roman" w:cs="Times New Roman"/>
          <w:b/>
        </w:rPr>
      </w:pPr>
      <w:r w:rsidRPr="00781C20">
        <w:rPr>
          <w:rFonts w:ascii="Times New Roman" w:hAnsi="Times New Roman" w:cs="Times New Roman"/>
          <w:b/>
        </w:rPr>
        <w:lastRenderedPageBreak/>
        <w:t>FOREIGN INVESTMENT</w:t>
      </w:r>
      <w:r w:rsidR="007F2877">
        <w:rPr>
          <w:rFonts w:ascii="Times New Roman" w:hAnsi="Times New Roman" w:cs="Times New Roman"/>
          <w:b/>
        </w:rPr>
        <w:t xml:space="preserve"> REGIME</w:t>
      </w:r>
    </w:p>
    <w:p w14:paraId="385A2B27" w14:textId="77777777" w:rsidR="00421C83" w:rsidRPr="00781C20" w:rsidRDefault="00421C83" w:rsidP="00421C83">
      <w:pPr>
        <w:pStyle w:val="ListParagraph"/>
        <w:ind w:left="1080"/>
        <w:rPr>
          <w:rFonts w:ascii="Times New Roman" w:hAnsi="Times New Roman" w:cs="Times New Roman"/>
          <w:b/>
        </w:rPr>
      </w:pPr>
    </w:p>
    <w:p w14:paraId="02A37389" w14:textId="2E5E8DE6" w:rsidR="005D703A" w:rsidRDefault="005D703A" w:rsidP="005D703A">
      <w:pPr>
        <w:pStyle w:val="ListParagraph"/>
        <w:numPr>
          <w:ilvl w:val="0"/>
          <w:numId w:val="10"/>
        </w:numPr>
        <w:rPr>
          <w:rFonts w:ascii="Times New Roman" w:hAnsi="Times New Roman" w:cs="Times New Roman"/>
          <w:b/>
        </w:rPr>
      </w:pPr>
      <w:r w:rsidRPr="00781C20">
        <w:rPr>
          <w:rFonts w:ascii="Times New Roman" w:hAnsi="Times New Roman" w:cs="Times New Roman"/>
          <w:b/>
        </w:rPr>
        <w:t>Key Legislation</w:t>
      </w:r>
    </w:p>
    <w:p w14:paraId="7C7673C3" w14:textId="77777777" w:rsidR="00421C83" w:rsidRPr="00781C20" w:rsidRDefault="00421C83" w:rsidP="00421C83">
      <w:pPr>
        <w:pStyle w:val="ListParagraph"/>
        <w:ind w:left="1440"/>
        <w:rPr>
          <w:rFonts w:ascii="Times New Roman" w:hAnsi="Times New Roman" w:cs="Times New Roman"/>
          <w:b/>
        </w:rPr>
      </w:pPr>
    </w:p>
    <w:p w14:paraId="5F3D422E" w14:textId="6FCDC95B" w:rsidR="00EF73F5" w:rsidRPr="00781C20" w:rsidRDefault="005371E8" w:rsidP="008C3141">
      <w:pPr>
        <w:pStyle w:val="ListParagraph"/>
        <w:numPr>
          <w:ilvl w:val="0"/>
          <w:numId w:val="15"/>
        </w:numPr>
        <w:rPr>
          <w:rFonts w:ascii="Times New Roman" w:hAnsi="Times New Roman" w:cs="Times New Roman"/>
        </w:rPr>
      </w:pPr>
      <w:r w:rsidRPr="00781C20">
        <w:rPr>
          <w:rFonts w:ascii="Times New Roman" w:hAnsi="Times New Roman" w:cs="Times New Roman"/>
        </w:rPr>
        <w:t>Exon-Florio</w:t>
      </w:r>
      <w:r w:rsidR="00EF73F5" w:rsidRPr="00781C20">
        <w:rPr>
          <w:rFonts w:ascii="Times New Roman" w:hAnsi="Times New Roman" w:cs="Times New Roman"/>
        </w:rPr>
        <w:t xml:space="preserve"> Amendment, 50 U.S.C. app</w:t>
      </w:r>
      <w:r w:rsidR="00D65B21" w:rsidRPr="00781C20">
        <w:rPr>
          <w:rFonts w:ascii="Times New Roman" w:hAnsi="Times New Roman" w:cs="Times New Roman"/>
        </w:rPr>
        <w:t xml:space="preserve"> §</w:t>
      </w:r>
      <w:r w:rsidR="00EF73F5" w:rsidRPr="00781C20">
        <w:rPr>
          <w:rFonts w:ascii="Times New Roman" w:hAnsi="Times New Roman" w:cs="Times New Roman"/>
        </w:rPr>
        <w:t xml:space="preserve"> 2170 (2012). </w:t>
      </w:r>
    </w:p>
    <w:p w14:paraId="35CE3B55" w14:textId="67E8229D" w:rsidR="00EF73F5" w:rsidRPr="00781C20" w:rsidRDefault="00EF73F5" w:rsidP="008C3141">
      <w:pPr>
        <w:pStyle w:val="ListParagraph"/>
        <w:numPr>
          <w:ilvl w:val="1"/>
          <w:numId w:val="15"/>
        </w:numPr>
        <w:rPr>
          <w:rFonts w:ascii="Times New Roman" w:hAnsi="Times New Roman" w:cs="Times New Roman"/>
        </w:rPr>
      </w:pPr>
      <w:r w:rsidRPr="00781C20">
        <w:rPr>
          <w:rFonts w:ascii="Times New Roman" w:hAnsi="Times New Roman" w:cs="Times New Roman"/>
        </w:rPr>
        <w:t>President authorized to review, modify, or potentially block certain acquisitions, mergers, takeovers, or investments that would give a foreign interest control of a U.S. business</w:t>
      </w:r>
      <w:r w:rsidR="00421C83">
        <w:rPr>
          <w:rFonts w:ascii="Times New Roman" w:hAnsi="Times New Roman" w:cs="Times New Roman"/>
        </w:rPr>
        <w:t>,</w:t>
      </w:r>
      <w:r w:rsidRPr="00781C20">
        <w:rPr>
          <w:rFonts w:ascii="Times New Roman" w:hAnsi="Times New Roman" w:cs="Times New Roman"/>
        </w:rPr>
        <w:t xml:space="preserve"> in order to prevent a national security threat. </w:t>
      </w:r>
    </w:p>
    <w:p w14:paraId="62B60115" w14:textId="2EA8797D" w:rsidR="00D65B21" w:rsidRPr="00781C20" w:rsidRDefault="00D65B21" w:rsidP="008C3141">
      <w:pPr>
        <w:pStyle w:val="ListParagraph"/>
        <w:numPr>
          <w:ilvl w:val="1"/>
          <w:numId w:val="15"/>
        </w:numPr>
        <w:rPr>
          <w:rFonts w:ascii="Times New Roman" w:hAnsi="Times New Roman" w:cs="Times New Roman"/>
        </w:rPr>
      </w:pPr>
      <w:r w:rsidRPr="00781C20">
        <w:rPr>
          <w:rFonts w:ascii="Times New Roman" w:hAnsi="Times New Roman" w:cs="Times New Roman"/>
        </w:rPr>
        <w:t xml:space="preserve">Amended the Defense Production Act of 1950, 50 U.S.C. App. § 2061 </w:t>
      </w:r>
      <w:r w:rsidRPr="00781C20">
        <w:rPr>
          <w:rFonts w:ascii="Times New Roman" w:hAnsi="Times New Roman" w:cs="Times New Roman"/>
          <w:i/>
        </w:rPr>
        <w:t>et seq.</w:t>
      </w:r>
      <w:r w:rsidR="003C263E" w:rsidRPr="00781C20">
        <w:rPr>
          <w:rFonts w:ascii="Times New Roman" w:hAnsi="Times New Roman" w:cs="Times New Roman"/>
        </w:rPr>
        <w:t xml:space="preserve"> (2012). </w:t>
      </w:r>
    </w:p>
    <w:p w14:paraId="72294BEC" w14:textId="6F7A943B" w:rsidR="005D703A" w:rsidRPr="00781C20" w:rsidRDefault="008C3141" w:rsidP="008C3141">
      <w:pPr>
        <w:pStyle w:val="ListParagraph"/>
        <w:numPr>
          <w:ilvl w:val="0"/>
          <w:numId w:val="15"/>
        </w:numPr>
        <w:rPr>
          <w:rFonts w:ascii="Times New Roman" w:hAnsi="Times New Roman" w:cs="Times New Roman"/>
        </w:rPr>
      </w:pPr>
      <w:r w:rsidRPr="00781C20">
        <w:rPr>
          <w:rFonts w:ascii="Times New Roman" w:hAnsi="Times New Roman" w:cs="Times New Roman"/>
        </w:rPr>
        <w:t>Foreign Investment and National Security Act of 2007 (FINS</w:t>
      </w:r>
      <w:r w:rsidR="003C263E" w:rsidRPr="00781C20">
        <w:rPr>
          <w:rFonts w:ascii="Times New Roman" w:hAnsi="Times New Roman" w:cs="Times New Roman"/>
        </w:rPr>
        <w:t xml:space="preserve">A) § 721, 50 U.S.C. App. § 2170 (2012). </w:t>
      </w:r>
    </w:p>
    <w:p w14:paraId="0E91A3D3" w14:textId="4F158BBE" w:rsidR="000439D9" w:rsidRPr="00781C20" w:rsidRDefault="000439D9" w:rsidP="000439D9">
      <w:pPr>
        <w:pStyle w:val="ListParagraph"/>
        <w:numPr>
          <w:ilvl w:val="1"/>
          <w:numId w:val="15"/>
        </w:numPr>
        <w:rPr>
          <w:rFonts w:ascii="Times New Roman" w:hAnsi="Times New Roman" w:cs="Times New Roman"/>
        </w:rPr>
      </w:pPr>
      <w:r w:rsidRPr="00781C20">
        <w:rPr>
          <w:rFonts w:ascii="Times New Roman" w:hAnsi="Times New Roman" w:cs="Times New Roman"/>
        </w:rPr>
        <w:t xml:space="preserve">Increased CFIUS transaction approval factors from five (Exon-Florio) to twelve. </w:t>
      </w:r>
    </w:p>
    <w:p w14:paraId="7D148724" w14:textId="09E00301" w:rsidR="000439D9" w:rsidRDefault="000439D9" w:rsidP="000439D9">
      <w:pPr>
        <w:pStyle w:val="ListParagraph"/>
        <w:numPr>
          <w:ilvl w:val="1"/>
          <w:numId w:val="15"/>
        </w:numPr>
        <w:rPr>
          <w:rFonts w:ascii="Times New Roman" w:hAnsi="Times New Roman" w:cs="Times New Roman"/>
        </w:rPr>
      </w:pPr>
      <w:r w:rsidRPr="00781C20">
        <w:rPr>
          <w:rFonts w:ascii="Times New Roman" w:hAnsi="Times New Roman" w:cs="Times New Roman"/>
        </w:rPr>
        <w:t xml:space="preserve">Expanded definition of </w:t>
      </w:r>
      <w:r w:rsidR="00D74014" w:rsidRPr="00781C20">
        <w:rPr>
          <w:rFonts w:ascii="Times New Roman" w:hAnsi="Times New Roman" w:cs="Times New Roman"/>
        </w:rPr>
        <w:t>national security; does not include national economic security</w:t>
      </w:r>
      <w:r w:rsidR="00421C83">
        <w:rPr>
          <w:rFonts w:ascii="Times New Roman" w:hAnsi="Times New Roman" w:cs="Times New Roman"/>
        </w:rPr>
        <w:t>.</w:t>
      </w:r>
    </w:p>
    <w:p w14:paraId="26CF14C9" w14:textId="77777777" w:rsidR="00421C83" w:rsidRPr="00781C20" w:rsidRDefault="00421C83" w:rsidP="00421C83">
      <w:pPr>
        <w:pStyle w:val="ListParagraph"/>
        <w:ind w:left="2520"/>
        <w:rPr>
          <w:rFonts w:ascii="Times New Roman" w:hAnsi="Times New Roman" w:cs="Times New Roman"/>
        </w:rPr>
      </w:pPr>
    </w:p>
    <w:p w14:paraId="04A2094A" w14:textId="6D486585" w:rsidR="001A1998" w:rsidRDefault="001A1998" w:rsidP="001A1998">
      <w:pPr>
        <w:pStyle w:val="ListParagraph"/>
        <w:numPr>
          <w:ilvl w:val="0"/>
          <w:numId w:val="10"/>
        </w:numPr>
        <w:rPr>
          <w:rFonts w:ascii="Times New Roman" w:hAnsi="Times New Roman" w:cs="Times New Roman"/>
          <w:b/>
        </w:rPr>
      </w:pPr>
      <w:r w:rsidRPr="00781C20">
        <w:rPr>
          <w:rFonts w:ascii="Times New Roman" w:hAnsi="Times New Roman" w:cs="Times New Roman"/>
          <w:b/>
        </w:rPr>
        <w:t>Committee on Foreign Investment in the United States (CFIUS)</w:t>
      </w:r>
    </w:p>
    <w:p w14:paraId="0D6B7FC1" w14:textId="77777777" w:rsidR="00421C83" w:rsidRPr="00781C20" w:rsidRDefault="00421C83" w:rsidP="00421C83">
      <w:pPr>
        <w:pStyle w:val="ListParagraph"/>
        <w:ind w:left="1440"/>
        <w:rPr>
          <w:rFonts w:ascii="Times New Roman" w:hAnsi="Times New Roman" w:cs="Times New Roman"/>
          <w:b/>
        </w:rPr>
      </w:pPr>
    </w:p>
    <w:p w14:paraId="4E5F9763" w14:textId="0696A5E1" w:rsidR="00A01D68" w:rsidRPr="00781C20" w:rsidRDefault="00A01D68" w:rsidP="00A01D68">
      <w:pPr>
        <w:pStyle w:val="ListParagraph"/>
        <w:numPr>
          <w:ilvl w:val="0"/>
          <w:numId w:val="16"/>
        </w:numPr>
        <w:rPr>
          <w:rFonts w:ascii="Times New Roman" w:hAnsi="Times New Roman" w:cs="Times New Roman"/>
        </w:rPr>
      </w:pPr>
      <w:r w:rsidRPr="00781C20">
        <w:rPr>
          <w:rFonts w:ascii="Times New Roman" w:hAnsi="Times New Roman" w:cs="Times New Roman"/>
        </w:rPr>
        <w:t xml:space="preserve">Established by President Ford in 1975 following the </w:t>
      </w:r>
      <w:r w:rsidR="00421C83">
        <w:rPr>
          <w:rFonts w:ascii="Times New Roman" w:hAnsi="Times New Roman" w:cs="Times New Roman"/>
        </w:rPr>
        <w:t>19</w:t>
      </w:r>
      <w:r w:rsidRPr="00781C20">
        <w:rPr>
          <w:rFonts w:ascii="Times New Roman" w:hAnsi="Times New Roman" w:cs="Times New Roman"/>
        </w:rPr>
        <w:t>72-75 energy crisis</w:t>
      </w:r>
      <w:r w:rsidR="00421C83">
        <w:rPr>
          <w:rFonts w:ascii="Times New Roman" w:hAnsi="Times New Roman" w:cs="Times New Roman"/>
        </w:rPr>
        <w:t>,</w:t>
      </w:r>
      <w:r w:rsidRPr="00781C20">
        <w:rPr>
          <w:rFonts w:ascii="Times New Roman" w:hAnsi="Times New Roman" w:cs="Times New Roman"/>
        </w:rPr>
        <w:t xml:space="preserve"> out of fear OPEC countries would </w:t>
      </w:r>
      <w:r w:rsidR="00421C83">
        <w:rPr>
          <w:rFonts w:ascii="Times New Roman" w:hAnsi="Times New Roman" w:cs="Times New Roman"/>
        </w:rPr>
        <w:t xml:space="preserve">take over </w:t>
      </w:r>
      <w:r w:rsidRPr="00781C20">
        <w:rPr>
          <w:rFonts w:ascii="Times New Roman" w:hAnsi="Times New Roman" w:cs="Times New Roman"/>
        </w:rPr>
        <w:t xml:space="preserve">important sectors of the U.S. economy. </w:t>
      </w:r>
    </w:p>
    <w:p w14:paraId="742636AA" w14:textId="77D254C4" w:rsidR="001A1998" w:rsidRPr="00781C20" w:rsidRDefault="00421C83" w:rsidP="008C3141">
      <w:pPr>
        <w:pStyle w:val="ListParagraph"/>
        <w:numPr>
          <w:ilvl w:val="0"/>
          <w:numId w:val="16"/>
        </w:numPr>
        <w:rPr>
          <w:rFonts w:ascii="Times New Roman" w:hAnsi="Times New Roman" w:cs="Times New Roman"/>
        </w:rPr>
      </w:pPr>
      <w:r>
        <w:rPr>
          <w:rFonts w:ascii="Times New Roman" w:hAnsi="Times New Roman" w:cs="Times New Roman"/>
        </w:rPr>
        <w:t xml:space="preserve">Interagency: </w:t>
      </w:r>
      <w:r w:rsidR="001A1998" w:rsidRPr="00781C20">
        <w:rPr>
          <w:rFonts w:ascii="Times New Roman" w:hAnsi="Times New Roman" w:cs="Times New Roman"/>
        </w:rPr>
        <w:t xml:space="preserve">Departments of Treasury (Chair), Defense, Homeland Security, </w:t>
      </w:r>
      <w:r w:rsidR="00D65B21" w:rsidRPr="00781C20">
        <w:rPr>
          <w:rFonts w:ascii="Times New Roman" w:hAnsi="Times New Roman" w:cs="Times New Roman"/>
        </w:rPr>
        <w:t xml:space="preserve">State, Justice, Commerce, </w:t>
      </w:r>
      <w:r>
        <w:rPr>
          <w:rFonts w:ascii="Times New Roman" w:hAnsi="Times New Roman" w:cs="Times New Roman"/>
        </w:rPr>
        <w:t xml:space="preserve">and </w:t>
      </w:r>
      <w:r w:rsidR="00D65B21" w:rsidRPr="00781C20">
        <w:rPr>
          <w:rFonts w:ascii="Times New Roman" w:hAnsi="Times New Roman" w:cs="Times New Roman"/>
        </w:rPr>
        <w:t xml:space="preserve">Energy, and Offices of </w:t>
      </w:r>
      <w:r>
        <w:rPr>
          <w:rFonts w:ascii="Times New Roman" w:hAnsi="Times New Roman" w:cs="Times New Roman"/>
        </w:rPr>
        <w:t xml:space="preserve">the </w:t>
      </w:r>
      <w:r w:rsidR="00D65B21" w:rsidRPr="00781C20">
        <w:rPr>
          <w:rFonts w:ascii="Times New Roman" w:hAnsi="Times New Roman" w:cs="Times New Roman"/>
        </w:rPr>
        <w:t>U</w:t>
      </w:r>
      <w:r>
        <w:rPr>
          <w:rFonts w:ascii="Times New Roman" w:hAnsi="Times New Roman" w:cs="Times New Roman"/>
        </w:rPr>
        <w:t>.</w:t>
      </w:r>
      <w:r w:rsidR="00D65B21" w:rsidRPr="00781C20">
        <w:rPr>
          <w:rFonts w:ascii="Times New Roman" w:hAnsi="Times New Roman" w:cs="Times New Roman"/>
        </w:rPr>
        <w:t>S</w:t>
      </w:r>
      <w:r>
        <w:rPr>
          <w:rFonts w:ascii="Times New Roman" w:hAnsi="Times New Roman" w:cs="Times New Roman"/>
        </w:rPr>
        <w:t>.</w:t>
      </w:r>
      <w:r w:rsidR="00D65B21" w:rsidRPr="00781C20">
        <w:rPr>
          <w:rFonts w:ascii="Times New Roman" w:hAnsi="Times New Roman" w:cs="Times New Roman"/>
        </w:rPr>
        <w:t xml:space="preserve"> Trade Representative and </w:t>
      </w:r>
      <w:r>
        <w:rPr>
          <w:rFonts w:ascii="Times New Roman" w:hAnsi="Times New Roman" w:cs="Times New Roman"/>
        </w:rPr>
        <w:t xml:space="preserve">of </w:t>
      </w:r>
      <w:r w:rsidR="00D65B21" w:rsidRPr="00781C20">
        <w:rPr>
          <w:rFonts w:ascii="Times New Roman" w:hAnsi="Times New Roman" w:cs="Times New Roman"/>
        </w:rPr>
        <w:t xml:space="preserve">Science and Technology. </w:t>
      </w:r>
    </w:p>
    <w:p w14:paraId="2250BCB0" w14:textId="78B8CED8" w:rsidR="00A01D68" w:rsidRPr="00781C20" w:rsidRDefault="00A01D68" w:rsidP="00A01D68">
      <w:pPr>
        <w:pStyle w:val="ListParagraph"/>
        <w:numPr>
          <w:ilvl w:val="0"/>
          <w:numId w:val="16"/>
        </w:numPr>
        <w:rPr>
          <w:rFonts w:ascii="Times New Roman" w:hAnsi="Times New Roman" w:cs="Times New Roman"/>
        </w:rPr>
      </w:pPr>
      <w:r w:rsidRPr="00781C20">
        <w:rPr>
          <w:rFonts w:ascii="Times New Roman" w:hAnsi="Times New Roman" w:cs="Times New Roman"/>
        </w:rPr>
        <w:t xml:space="preserve">Not authorized to block or divest transactions until Exon-Florio in 1988. </w:t>
      </w:r>
    </w:p>
    <w:p w14:paraId="6D869718" w14:textId="67E58807" w:rsidR="001A1998" w:rsidRPr="00781C20" w:rsidRDefault="001A1998" w:rsidP="008C3141">
      <w:pPr>
        <w:pStyle w:val="ListParagraph"/>
        <w:numPr>
          <w:ilvl w:val="0"/>
          <w:numId w:val="16"/>
        </w:numPr>
        <w:rPr>
          <w:rFonts w:ascii="Times New Roman" w:hAnsi="Times New Roman" w:cs="Times New Roman"/>
        </w:rPr>
      </w:pPr>
      <w:r w:rsidRPr="00781C20">
        <w:rPr>
          <w:rFonts w:ascii="Times New Roman" w:hAnsi="Times New Roman" w:cs="Times New Roman"/>
        </w:rPr>
        <w:t xml:space="preserve">Conducts national security </w:t>
      </w:r>
      <w:r w:rsidR="00421C83">
        <w:rPr>
          <w:rFonts w:ascii="Times New Roman" w:hAnsi="Times New Roman" w:cs="Times New Roman"/>
        </w:rPr>
        <w:t xml:space="preserve">review of </w:t>
      </w:r>
      <w:r w:rsidRPr="00781C20">
        <w:rPr>
          <w:rFonts w:ascii="Times New Roman" w:hAnsi="Times New Roman" w:cs="Times New Roman"/>
        </w:rPr>
        <w:t>in</w:t>
      </w:r>
      <w:r w:rsidR="00421C83">
        <w:rPr>
          <w:rFonts w:ascii="Times New Roman" w:hAnsi="Times New Roman" w:cs="Times New Roman"/>
        </w:rPr>
        <w:t>-</w:t>
      </w:r>
      <w:r w:rsidRPr="00781C20">
        <w:rPr>
          <w:rFonts w:ascii="Times New Roman" w:hAnsi="Times New Roman" w:cs="Times New Roman"/>
        </w:rPr>
        <w:t xml:space="preserve">bound foreign investments (mergers, acquisitions, or takeovers) that could result in a foreign control of </w:t>
      </w:r>
      <w:r w:rsidR="007F2877">
        <w:rPr>
          <w:rFonts w:ascii="Times New Roman" w:hAnsi="Times New Roman" w:cs="Times New Roman"/>
        </w:rPr>
        <w:t>a U.S. entity</w:t>
      </w:r>
      <w:r w:rsidRPr="00781C20">
        <w:rPr>
          <w:rFonts w:ascii="Times New Roman" w:hAnsi="Times New Roman" w:cs="Times New Roman"/>
        </w:rPr>
        <w:t xml:space="preserve">. </w:t>
      </w:r>
    </w:p>
    <w:p w14:paraId="2F2C7A67" w14:textId="6379AF1B" w:rsidR="005A45DE" w:rsidRPr="00781C20" w:rsidRDefault="005A45DE" w:rsidP="008C3141">
      <w:pPr>
        <w:pStyle w:val="ListParagraph"/>
        <w:numPr>
          <w:ilvl w:val="0"/>
          <w:numId w:val="16"/>
        </w:numPr>
        <w:rPr>
          <w:rFonts w:ascii="Times New Roman" w:hAnsi="Times New Roman" w:cs="Times New Roman"/>
        </w:rPr>
      </w:pPr>
      <w:r w:rsidRPr="00781C20">
        <w:rPr>
          <w:rFonts w:ascii="Times New Roman" w:hAnsi="Times New Roman" w:cs="Times New Roman"/>
        </w:rPr>
        <w:t>Broad power</w:t>
      </w:r>
      <w:r w:rsidR="00A01D68" w:rsidRPr="00781C20">
        <w:rPr>
          <w:rFonts w:ascii="Times New Roman" w:hAnsi="Times New Roman" w:cs="Times New Roman"/>
        </w:rPr>
        <w:t>/scope of review</w:t>
      </w:r>
      <w:r w:rsidR="007F2877">
        <w:rPr>
          <w:rFonts w:ascii="Times New Roman" w:hAnsi="Times New Roman" w:cs="Times New Roman"/>
        </w:rPr>
        <w:t>: C</w:t>
      </w:r>
      <w:r w:rsidRPr="00781C20">
        <w:rPr>
          <w:rFonts w:ascii="Times New Roman" w:hAnsi="Times New Roman" w:cs="Times New Roman"/>
        </w:rPr>
        <w:t>harged to defend “national security</w:t>
      </w:r>
      <w:r w:rsidR="00A01D68" w:rsidRPr="00781C20">
        <w:rPr>
          <w:rFonts w:ascii="Times New Roman" w:hAnsi="Times New Roman" w:cs="Times New Roman"/>
        </w:rPr>
        <w:t>,</w:t>
      </w:r>
      <w:r w:rsidRPr="00781C20">
        <w:rPr>
          <w:rFonts w:ascii="Times New Roman" w:hAnsi="Times New Roman" w:cs="Times New Roman"/>
        </w:rPr>
        <w:t xml:space="preserve">” </w:t>
      </w:r>
      <w:r w:rsidR="00A01D68" w:rsidRPr="00781C20">
        <w:rPr>
          <w:rFonts w:ascii="Times New Roman" w:hAnsi="Times New Roman" w:cs="Times New Roman"/>
        </w:rPr>
        <w:t>including but not limited to:</w:t>
      </w:r>
    </w:p>
    <w:p w14:paraId="1E2505EE" w14:textId="3475E932" w:rsidR="00A01D68" w:rsidRPr="00781C20" w:rsidRDefault="00A01D68" w:rsidP="00A01D68">
      <w:pPr>
        <w:pStyle w:val="ListParagraph"/>
        <w:numPr>
          <w:ilvl w:val="1"/>
          <w:numId w:val="16"/>
        </w:numPr>
        <w:rPr>
          <w:rFonts w:ascii="Times New Roman" w:hAnsi="Times New Roman" w:cs="Times New Roman"/>
        </w:rPr>
      </w:pPr>
      <w:r w:rsidRPr="00781C20">
        <w:rPr>
          <w:rFonts w:ascii="Times New Roman" w:hAnsi="Times New Roman" w:cs="Times New Roman"/>
        </w:rPr>
        <w:t>Domestic production needed for projected national defense requirements,</w:t>
      </w:r>
    </w:p>
    <w:p w14:paraId="13157B3B" w14:textId="675CF564" w:rsidR="00A01D68" w:rsidRPr="00781C20" w:rsidRDefault="00A01D68" w:rsidP="00A01D68">
      <w:pPr>
        <w:pStyle w:val="ListParagraph"/>
        <w:numPr>
          <w:ilvl w:val="1"/>
          <w:numId w:val="16"/>
        </w:numPr>
        <w:rPr>
          <w:rFonts w:ascii="Times New Roman" w:hAnsi="Times New Roman" w:cs="Times New Roman"/>
        </w:rPr>
      </w:pPr>
      <w:r w:rsidRPr="00781C20">
        <w:rPr>
          <w:rFonts w:ascii="Times New Roman" w:hAnsi="Times New Roman" w:cs="Times New Roman"/>
        </w:rPr>
        <w:t>The capability and capacity of domestic industries to meet national defense requirements, including the availability of human resources, product technology, materials, and other supplies and services, and</w:t>
      </w:r>
    </w:p>
    <w:p w14:paraId="43F25BC8" w14:textId="1C259AD0" w:rsidR="00A01D68" w:rsidRPr="00781C20" w:rsidRDefault="00A01D68" w:rsidP="00A01D68">
      <w:pPr>
        <w:pStyle w:val="ListParagraph"/>
        <w:numPr>
          <w:ilvl w:val="1"/>
          <w:numId w:val="16"/>
        </w:numPr>
        <w:rPr>
          <w:rFonts w:ascii="Times New Roman" w:hAnsi="Times New Roman" w:cs="Times New Roman"/>
        </w:rPr>
      </w:pPr>
      <w:r w:rsidRPr="00781C20">
        <w:rPr>
          <w:rFonts w:ascii="Times New Roman" w:hAnsi="Times New Roman" w:cs="Times New Roman"/>
        </w:rPr>
        <w:t xml:space="preserve">The control of domestic industries and commercial activity by foreign citizens as it affects the capability and capacity of the Unites States to meet the requirements of national security. </w:t>
      </w:r>
    </w:p>
    <w:p w14:paraId="08EE45B6" w14:textId="2710CFB2" w:rsidR="005A45DE" w:rsidRPr="00781C20" w:rsidRDefault="005A45DE" w:rsidP="008C3141">
      <w:pPr>
        <w:pStyle w:val="ListParagraph"/>
        <w:numPr>
          <w:ilvl w:val="0"/>
          <w:numId w:val="16"/>
        </w:numPr>
        <w:rPr>
          <w:rFonts w:ascii="Times New Roman" w:hAnsi="Times New Roman" w:cs="Times New Roman"/>
        </w:rPr>
      </w:pPr>
      <w:r w:rsidRPr="00781C20">
        <w:rPr>
          <w:rFonts w:ascii="Times New Roman" w:hAnsi="Times New Roman" w:cs="Times New Roman"/>
        </w:rPr>
        <w:t>Secrec</w:t>
      </w:r>
      <w:r w:rsidR="007F2877">
        <w:rPr>
          <w:rFonts w:ascii="Times New Roman" w:hAnsi="Times New Roman" w:cs="Times New Roman"/>
        </w:rPr>
        <w:t>y: E</w:t>
      </w:r>
      <w:r w:rsidRPr="00781C20">
        <w:rPr>
          <w:rFonts w:ascii="Times New Roman" w:hAnsi="Times New Roman" w:cs="Times New Roman"/>
        </w:rPr>
        <w:t>ach review is confidential unless reviewed parties choose to disclose; exempt from judicial review</w:t>
      </w:r>
      <w:r w:rsidR="007F2877">
        <w:rPr>
          <w:rFonts w:ascii="Times New Roman" w:hAnsi="Times New Roman" w:cs="Times New Roman"/>
        </w:rPr>
        <w:t>.</w:t>
      </w:r>
    </w:p>
    <w:p w14:paraId="67AFA979" w14:textId="382C7613" w:rsidR="00A01D68" w:rsidRPr="00781C20" w:rsidRDefault="00A01D68" w:rsidP="00A01D68">
      <w:pPr>
        <w:pStyle w:val="ListParagraph"/>
        <w:numPr>
          <w:ilvl w:val="0"/>
          <w:numId w:val="16"/>
        </w:numPr>
        <w:rPr>
          <w:rFonts w:ascii="Times New Roman" w:hAnsi="Times New Roman" w:cs="Times New Roman"/>
        </w:rPr>
      </w:pPr>
      <w:r w:rsidRPr="00781C20">
        <w:rPr>
          <w:rFonts w:ascii="Times New Roman" w:hAnsi="Times New Roman" w:cs="Times New Roman"/>
        </w:rPr>
        <w:t xml:space="preserve">Negotiation: CFIUS is authorized to negotiate mitigation agreements with the parties to minimize security concerns. </w:t>
      </w:r>
    </w:p>
    <w:p w14:paraId="32082DBA" w14:textId="77777777" w:rsidR="00A01D68" w:rsidRPr="00781C20" w:rsidRDefault="00A01D68" w:rsidP="00A01D68">
      <w:pPr>
        <w:pStyle w:val="ListParagraph"/>
        <w:ind w:left="1800"/>
        <w:rPr>
          <w:rFonts w:ascii="Times New Roman" w:hAnsi="Times New Roman" w:cs="Times New Roman"/>
        </w:rPr>
      </w:pPr>
    </w:p>
    <w:p w14:paraId="71FB97CC" w14:textId="46BF1C40" w:rsidR="00AE0405" w:rsidRPr="007F2877" w:rsidRDefault="0041712C" w:rsidP="00AE0405">
      <w:pPr>
        <w:pStyle w:val="ListParagraph"/>
        <w:numPr>
          <w:ilvl w:val="0"/>
          <w:numId w:val="1"/>
        </w:numPr>
        <w:rPr>
          <w:rFonts w:ascii="Times New Roman" w:hAnsi="Times New Roman" w:cs="Times New Roman"/>
          <w:b/>
        </w:rPr>
      </w:pPr>
      <w:r w:rsidRPr="00781C20">
        <w:rPr>
          <w:rFonts w:ascii="Times New Roman" w:hAnsi="Times New Roman" w:cs="Times New Roman"/>
          <w:b/>
        </w:rPr>
        <w:t>AN</w:t>
      </w:r>
      <w:r w:rsidR="007F2877">
        <w:rPr>
          <w:rFonts w:ascii="Times New Roman" w:hAnsi="Times New Roman" w:cs="Times New Roman"/>
          <w:b/>
        </w:rPr>
        <w:t>TI-BRIBERY REGIME</w:t>
      </w:r>
    </w:p>
    <w:p w14:paraId="41DF5104" w14:textId="77777777" w:rsidR="007F2877" w:rsidRPr="007F2877" w:rsidRDefault="007F2877" w:rsidP="007F2877">
      <w:pPr>
        <w:pStyle w:val="ListParagraph"/>
        <w:ind w:left="1080"/>
        <w:rPr>
          <w:rFonts w:ascii="Times New Roman" w:hAnsi="Times New Roman" w:cs="Times New Roman"/>
          <w:b/>
        </w:rPr>
      </w:pPr>
    </w:p>
    <w:p w14:paraId="252B911B" w14:textId="7B4E59E5" w:rsidR="00AE0405" w:rsidRDefault="007F2877" w:rsidP="00AE0405">
      <w:pPr>
        <w:pStyle w:val="ListParagraph"/>
        <w:numPr>
          <w:ilvl w:val="1"/>
          <w:numId w:val="1"/>
        </w:numPr>
        <w:rPr>
          <w:rFonts w:ascii="Times New Roman" w:hAnsi="Times New Roman" w:cs="Times New Roman"/>
          <w:b/>
        </w:rPr>
      </w:pPr>
      <w:r w:rsidRPr="007F2877">
        <w:rPr>
          <w:rFonts w:ascii="Times New Roman" w:hAnsi="Times New Roman" w:cs="Times New Roman"/>
          <w:b/>
        </w:rPr>
        <w:t xml:space="preserve">Foreign Corrupt Practices Act of 1977, 15 U.S.C.A §§ 78dd-1 </w:t>
      </w:r>
      <w:r w:rsidRPr="007F2877">
        <w:rPr>
          <w:rFonts w:ascii="Times New Roman" w:hAnsi="Times New Roman" w:cs="Times New Roman"/>
          <w:b/>
          <w:i/>
        </w:rPr>
        <w:t>et seq.</w:t>
      </w:r>
      <w:r w:rsidRPr="007F2877">
        <w:rPr>
          <w:rFonts w:ascii="Times New Roman" w:hAnsi="Times New Roman" w:cs="Times New Roman"/>
          <w:b/>
        </w:rPr>
        <w:t xml:space="preserve"> (2012)</w:t>
      </w:r>
    </w:p>
    <w:p w14:paraId="0752828E" w14:textId="658A31E1" w:rsidR="00AE0405" w:rsidRPr="007F2877" w:rsidRDefault="00AE0405" w:rsidP="007F2877">
      <w:pPr>
        <w:rPr>
          <w:rFonts w:ascii="Times New Roman" w:hAnsi="Times New Roman" w:cs="Times New Roman"/>
          <w:b/>
        </w:rPr>
      </w:pPr>
    </w:p>
    <w:p w14:paraId="5D64F974" w14:textId="0A9487D1" w:rsidR="00AE0405" w:rsidRPr="00781C20" w:rsidRDefault="00AE0405" w:rsidP="007F2877">
      <w:pPr>
        <w:pStyle w:val="ListParagraph"/>
        <w:numPr>
          <w:ilvl w:val="0"/>
          <w:numId w:val="26"/>
        </w:numPr>
        <w:rPr>
          <w:rFonts w:ascii="Times New Roman" w:hAnsi="Times New Roman" w:cs="Times New Roman"/>
          <w:b/>
        </w:rPr>
      </w:pPr>
      <w:r w:rsidRPr="00781C20">
        <w:rPr>
          <w:rFonts w:ascii="Times New Roman" w:hAnsi="Times New Roman" w:cs="Times New Roman"/>
        </w:rPr>
        <w:t xml:space="preserve">Enacted after </w:t>
      </w:r>
      <w:r w:rsidR="00C477E0" w:rsidRPr="00781C20">
        <w:rPr>
          <w:rFonts w:ascii="Times New Roman" w:hAnsi="Times New Roman" w:cs="Times New Roman"/>
        </w:rPr>
        <w:t xml:space="preserve">discovery of corporate misconduct (over $300M in illegal or questionable payments </w:t>
      </w:r>
      <w:r w:rsidRPr="00781C20">
        <w:rPr>
          <w:rFonts w:ascii="Times New Roman" w:hAnsi="Times New Roman" w:cs="Times New Roman"/>
        </w:rPr>
        <w:t>to foreign officials</w:t>
      </w:r>
      <w:r w:rsidR="00C477E0" w:rsidRPr="00781C20">
        <w:rPr>
          <w:rFonts w:ascii="Times New Roman" w:hAnsi="Times New Roman" w:cs="Times New Roman"/>
        </w:rPr>
        <w:t xml:space="preserve"> by over 400 corporations)</w:t>
      </w:r>
      <w:r w:rsidR="00761083" w:rsidRPr="00781C20">
        <w:rPr>
          <w:rFonts w:ascii="Times New Roman" w:hAnsi="Times New Roman" w:cs="Times New Roman"/>
        </w:rPr>
        <w:t>.</w:t>
      </w:r>
    </w:p>
    <w:p w14:paraId="4663AB42" w14:textId="77777777" w:rsidR="00761083" w:rsidRPr="00781C20" w:rsidRDefault="00AE0405" w:rsidP="007F2877">
      <w:pPr>
        <w:pStyle w:val="ListParagraph"/>
        <w:numPr>
          <w:ilvl w:val="0"/>
          <w:numId w:val="26"/>
        </w:numPr>
        <w:rPr>
          <w:rFonts w:ascii="Times New Roman" w:hAnsi="Times New Roman" w:cs="Times New Roman"/>
          <w:b/>
        </w:rPr>
      </w:pPr>
      <w:r w:rsidRPr="00781C20">
        <w:rPr>
          <w:rFonts w:ascii="Times New Roman" w:hAnsi="Times New Roman" w:cs="Times New Roman"/>
        </w:rPr>
        <w:t xml:space="preserve">Dual purpose:  </w:t>
      </w:r>
    </w:p>
    <w:p w14:paraId="5E596AE3" w14:textId="0EAD4ED3" w:rsidR="00761083" w:rsidRPr="00781C20" w:rsidRDefault="00761083" w:rsidP="007F2877">
      <w:pPr>
        <w:pStyle w:val="ListParagraph"/>
        <w:numPr>
          <w:ilvl w:val="1"/>
          <w:numId w:val="26"/>
        </w:numPr>
        <w:rPr>
          <w:rFonts w:ascii="Times New Roman" w:hAnsi="Times New Roman" w:cs="Times New Roman"/>
          <w:b/>
        </w:rPr>
      </w:pPr>
      <w:r w:rsidRPr="00781C20">
        <w:rPr>
          <w:rFonts w:ascii="Times New Roman" w:hAnsi="Times New Roman" w:cs="Times New Roman"/>
        </w:rPr>
        <w:t>P</w:t>
      </w:r>
      <w:r w:rsidR="00AE0405" w:rsidRPr="00781C20">
        <w:rPr>
          <w:rFonts w:ascii="Times New Roman" w:hAnsi="Times New Roman" w:cs="Times New Roman"/>
        </w:rPr>
        <w:t>rohibit the bribery of foreign official</w:t>
      </w:r>
      <w:r w:rsidR="007F2877">
        <w:rPr>
          <w:rFonts w:ascii="Times New Roman" w:hAnsi="Times New Roman" w:cs="Times New Roman"/>
        </w:rPr>
        <w:t>s</w:t>
      </w:r>
    </w:p>
    <w:p w14:paraId="62279317" w14:textId="61AB5A4C" w:rsidR="005D703A" w:rsidRPr="00781C20" w:rsidRDefault="00761083" w:rsidP="007F2877">
      <w:pPr>
        <w:pStyle w:val="ListParagraph"/>
        <w:numPr>
          <w:ilvl w:val="1"/>
          <w:numId w:val="26"/>
        </w:numPr>
        <w:rPr>
          <w:rFonts w:ascii="Times New Roman" w:hAnsi="Times New Roman" w:cs="Times New Roman"/>
          <w:b/>
        </w:rPr>
      </w:pPr>
      <w:r w:rsidRPr="00781C20">
        <w:rPr>
          <w:rFonts w:ascii="Times New Roman" w:hAnsi="Times New Roman" w:cs="Times New Roman"/>
        </w:rPr>
        <w:lastRenderedPageBreak/>
        <w:t>E</w:t>
      </w:r>
      <w:r w:rsidR="00024027" w:rsidRPr="00781C20">
        <w:rPr>
          <w:rFonts w:ascii="Times New Roman" w:hAnsi="Times New Roman" w:cs="Times New Roman"/>
        </w:rPr>
        <w:t>stablish</w:t>
      </w:r>
      <w:r w:rsidRPr="00781C20">
        <w:rPr>
          <w:rFonts w:ascii="Times New Roman" w:hAnsi="Times New Roman" w:cs="Times New Roman"/>
        </w:rPr>
        <w:t xml:space="preserve"> accounting </w:t>
      </w:r>
      <w:r w:rsidR="007F2877">
        <w:rPr>
          <w:rFonts w:ascii="Times New Roman" w:hAnsi="Times New Roman" w:cs="Times New Roman"/>
        </w:rPr>
        <w:t>requirements</w:t>
      </w:r>
      <w:r w:rsidR="00AE0405" w:rsidRPr="00781C20">
        <w:rPr>
          <w:rFonts w:ascii="Times New Roman" w:hAnsi="Times New Roman" w:cs="Times New Roman"/>
        </w:rPr>
        <w:t xml:space="preserve"> </w:t>
      </w:r>
    </w:p>
    <w:p w14:paraId="1E49045F" w14:textId="0F602E4C" w:rsidR="00024027" w:rsidRPr="00781C20" w:rsidRDefault="00AE0405" w:rsidP="007F2877">
      <w:pPr>
        <w:pStyle w:val="ListParagraph"/>
        <w:numPr>
          <w:ilvl w:val="0"/>
          <w:numId w:val="26"/>
        </w:numPr>
        <w:rPr>
          <w:rFonts w:ascii="Times New Roman" w:hAnsi="Times New Roman" w:cs="Times New Roman"/>
        </w:rPr>
      </w:pPr>
      <w:r w:rsidRPr="00781C20">
        <w:rPr>
          <w:rFonts w:ascii="Times New Roman" w:hAnsi="Times New Roman" w:cs="Times New Roman"/>
        </w:rPr>
        <w:t xml:space="preserve">Bribery provisions (15 U.S.C.A. §§ 78dd-1, 78dd-2, 78dd-3, 78ff(c)) </w:t>
      </w:r>
      <w:r w:rsidR="00024027" w:rsidRPr="00781C20">
        <w:rPr>
          <w:rFonts w:ascii="Times New Roman" w:hAnsi="Times New Roman" w:cs="Times New Roman"/>
        </w:rPr>
        <w:t xml:space="preserve">apply to issuers, domestic concerns, and foreign nationals or businesses who take any action in furtherance of a corrupt payment while within U.S. territory. </w:t>
      </w:r>
    </w:p>
    <w:p w14:paraId="575E233E" w14:textId="761368BC" w:rsidR="00024027" w:rsidRPr="00781C20" w:rsidRDefault="007D5D7D" w:rsidP="007F2877">
      <w:pPr>
        <w:pStyle w:val="ListParagraph"/>
        <w:numPr>
          <w:ilvl w:val="0"/>
          <w:numId w:val="26"/>
        </w:numPr>
        <w:rPr>
          <w:rFonts w:ascii="Times New Roman" w:hAnsi="Times New Roman" w:cs="Times New Roman"/>
        </w:rPr>
      </w:pPr>
      <w:r w:rsidRPr="00781C20">
        <w:rPr>
          <w:rFonts w:ascii="Times New Roman" w:hAnsi="Times New Roman" w:cs="Times New Roman"/>
        </w:rPr>
        <w:t xml:space="preserve">Accounting </w:t>
      </w:r>
      <w:r w:rsidR="00761083" w:rsidRPr="00781C20">
        <w:rPr>
          <w:rFonts w:ascii="Times New Roman" w:hAnsi="Times New Roman" w:cs="Times New Roman"/>
        </w:rPr>
        <w:t>provisions</w:t>
      </w:r>
      <w:r w:rsidRPr="00781C20">
        <w:rPr>
          <w:rFonts w:ascii="Times New Roman" w:hAnsi="Times New Roman" w:cs="Times New Roman"/>
        </w:rPr>
        <w:t xml:space="preserve"> (15 U.S.C.A. § 78m(b)(2) to (7)</w:t>
      </w:r>
      <w:r w:rsidR="00DB460F" w:rsidRPr="00781C20">
        <w:rPr>
          <w:rFonts w:ascii="Times New Roman" w:hAnsi="Times New Roman" w:cs="Times New Roman"/>
        </w:rPr>
        <w:t xml:space="preserve">): </w:t>
      </w:r>
      <w:r w:rsidR="007F2877">
        <w:rPr>
          <w:rFonts w:ascii="Times New Roman" w:hAnsi="Times New Roman" w:cs="Times New Roman"/>
        </w:rPr>
        <w:t>P</w:t>
      </w:r>
      <w:r w:rsidR="00024027" w:rsidRPr="00781C20">
        <w:rPr>
          <w:rFonts w:ascii="Times New Roman" w:hAnsi="Times New Roman" w:cs="Times New Roman"/>
        </w:rPr>
        <w:t>ublicly traded companies</w:t>
      </w:r>
      <w:r w:rsidR="00DB460F" w:rsidRPr="00781C20">
        <w:rPr>
          <w:rFonts w:ascii="Times New Roman" w:hAnsi="Times New Roman" w:cs="Times New Roman"/>
        </w:rPr>
        <w:t xml:space="preserve"> must</w:t>
      </w:r>
      <w:r w:rsidR="00024027" w:rsidRPr="00781C20">
        <w:rPr>
          <w:rFonts w:ascii="Times New Roman" w:hAnsi="Times New Roman" w:cs="Times New Roman"/>
        </w:rPr>
        <w:t xml:space="preserve"> keep accur</w:t>
      </w:r>
      <w:r w:rsidR="007F2877">
        <w:rPr>
          <w:rFonts w:ascii="Times New Roman" w:hAnsi="Times New Roman" w:cs="Times New Roman"/>
        </w:rPr>
        <w:t>ate books and records and sound</w:t>
      </w:r>
      <w:r w:rsidR="00024027" w:rsidRPr="00781C20">
        <w:rPr>
          <w:rFonts w:ascii="Times New Roman" w:hAnsi="Times New Roman" w:cs="Times New Roman"/>
        </w:rPr>
        <w:t xml:space="preserve"> systems of internal controls. </w:t>
      </w:r>
    </w:p>
    <w:p w14:paraId="4E279C1C" w14:textId="29FA6CBD" w:rsidR="00024027" w:rsidRPr="00781C20" w:rsidRDefault="00024027" w:rsidP="007F2877">
      <w:pPr>
        <w:pStyle w:val="ListParagraph"/>
        <w:numPr>
          <w:ilvl w:val="1"/>
          <w:numId w:val="26"/>
        </w:numPr>
        <w:rPr>
          <w:rFonts w:ascii="Times New Roman" w:hAnsi="Times New Roman" w:cs="Times New Roman"/>
        </w:rPr>
      </w:pPr>
      <w:r w:rsidRPr="00781C20">
        <w:rPr>
          <w:rFonts w:ascii="Times New Roman" w:hAnsi="Times New Roman" w:cs="Times New Roman"/>
        </w:rPr>
        <w:t>Primarily enforced by the SEC</w:t>
      </w:r>
    </w:p>
    <w:p w14:paraId="3ED8BBC1" w14:textId="444DA665" w:rsidR="00761083" w:rsidRPr="00781C20" w:rsidRDefault="00024027" w:rsidP="007F2877">
      <w:pPr>
        <w:pStyle w:val="ListParagraph"/>
        <w:numPr>
          <w:ilvl w:val="1"/>
          <w:numId w:val="26"/>
        </w:numPr>
        <w:rPr>
          <w:rFonts w:ascii="Times New Roman" w:hAnsi="Times New Roman" w:cs="Times New Roman"/>
        </w:rPr>
      </w:pPr>
      <w:r w:rsidRPr="00781C20">
        <w:rPr>
          <w:rFonts w:ascii="Times New Roman" w:hAnsi="Times New Roman" w:cs="Times New Roman"/>
        </w:rPr>
        <w:t xml:space="preserve">DOJ can bring criminal charges of knowing circumvention of internal controls and knowing falsification of books, records, </w:t>
      </w:r>
      <w:r w:rsidR="007F2877">
        <w:rPr>
          <w:rFonts w:ascii="Times New Roman" w:hAnsi="Times New Roman" w:cs="Times New Roman"/>
        </w:rPr>
        <w:t xml:space="preserve">or </w:t>
      </w:r>
      <w:r w:rsidRPr="00781C20">
        <w:rPr>
          <w:rFonts w:ascii="Times New Roman" w:hAnsi="Times New Roman" w:cs="Times New Roman"/>
        </w:rPr>
        <w:t xml:space="preserve">accounts. </w:t>
      </w:r>
    </w:p>
    <w:p w14:paraId="5659A6E8" w14:textId="3EA03B1D" w:rsidR="00761083" w:rsidRPr="00781C20" w:rsidRDefault="00761083" w:rsidP="007F2877">
      <w:pPr>
        <w:pStyle w:val="ListParagraph"/>
        <w:numPr>
          <w:ilvl w:val="0"/>
          <w:numId w:val="26"/>
        </w:numPr>
        <w:rPr>
          <w:rFonts w:ascii="Times New Roman" w:hAnsi="Times New Roman" w:cs="Times New Roman"/>
        </w:rPr>
      </w:pPr>
      <w:r w:rsidRPr="00781C20">
        <w:rPr>
          <w:rFonts w:ascii="Times New Roman" w:hAnsi="Times New Roman" w:cs="Times New Roman"/>
        </w:rPr>
        <w:t>1998</w:t>
      </w:r>
      <w:r w:rsidR="007F2877">
        <w:rPr>
          <w:rFonts w:ascii="Times New Roman" w:hAnsi="Times New Roman" w:cs="Times New Roman"/>
        </w:rPr>
        <w:t xml:space="preserve"> A</w:t>
      </w:r>
      <w:r w:rsidRPr="00781C20">
        <w:rPr>
          <w:rFonts w:ascii="Times New Roman" w:hAnsi="Times New Roman" w:cs="Times New Roman"/>
        </w:rPr>
        <w:t xml:space="preserve">mendment </w:t>
      </w:r>
    </w:p>
    <w:p w14:paraId="58E04D73" w14:textId="0D7B425A" w:rsidR="00761083" w:rsidRPr="00781C20" w:rsidRDefault="007F2877" w:rsidP="007F2877">
      <w:pPr>
        <w:pStyle w:val="ListParagraph"/>
        <w:numPr>
          <w:ilvl w:val="1"/>
          <w:numId w:val="22"/>
        </w:numPr>
        <w:rPr>
          <w:rFonts w:ascii="Times New Roman" w:hAnsi="Times New Roman" w:cs="Times New Roman"/>
        </w:rPr>
      </w:pPr>
      <w:r>
        <w:rPr>
          <w:rFonts w:ascii="Times New Roman" w:hAnsi="Times New Roman" w:cs="Times New Roman"/>
        </w:rPr>
        <w:t>E</w:t>
      </w:r>
      <w:r w:rsidR="00761083" w:rsidRPr="00781C20">
        <w:rPr>
          <w:rFonts w:ascii="Times New Roman" w:hAnsi="Times New Roman" w:cs="Times New Roman"/>
        </w:rPr>
        <w:t>xpanded prosecutions to include foreign persons while in U.S. territory</w:t>
      </w:r>
    </w:p>
    <w:p w14:paraId="0D46699C" w14:textId="5A495141" w:rsidR="00761083" w:rsidRDefault="007F2877" w:rsidP="007F2877">
      <w:pPr>
        <w:pStyle w:val="ListParagraph"/>
        <w:numPr>
          <w:ilvl w:val="1"/>
          <w:numId w:val="22"/>
        </w:numPr>
        <w:rPr>
          <w:rFonts w:ascii="Times New Roman" w:hAnsi="Times New Roman" w:cs="Times New Roman"/>
        </w:rPr>
      </w:pPr>
      <w:r>
        <w:rPr>
          <w:rFonts w:ascii="Times New Roman" w:hAnsi="Times New Roman" w:cs="Times New Roman"/>
        </w:rPr>
        <w:t>T</w:t>
      </w:r>
      <w:r w:rsidR="00761083" w:rsidRPr="00781C20">
        <w:rPr>
          <w:rFonts w:ascii="Times New Roman" w:hAnsi="Times New Roman" w:cs="Times New Roman"/>
        </w:rPr>
        <w:t>erritorial basis for jurisdiction should be “broadly interpreted”</w:t>
      </w:r>
    </w:p>
    <w:p w14:paraId="49BF0B46" w14:textId="77777777" w:rsidR="007F2877" w:rsidRPr="00781C20" w:rsidRDefault="007F2877" w:rsidP="007F2877">
      <w:pPr>
        <w:pStyle w:val="ListParagraph"/>
        <w:ind w:left="2520"/>
        <w:rPr>
          <w:rFonts w:ascii="Times New Roman" w:hAnsi="Times New Roman" w:cs="Times New Roman"/>
        </w:rPr>
      </w:pPr>
    </w:p>
    <w:p w14:paraId="7C1EAB27" w14:textId="732B1938" w:rsidR="001A73E7" w:rsidRDefault="007F2877" w:rsidP="00AE0405">
      <w:pPr>
        <w:pStyle w:val="ListParagraph"/>
        <w:numPr>
          <w:ilvl w:val="1"/>
          <w:numId w:val="1"/>
        </w:numPr>
        <w:rPr>
          <w:rFonts w:ascii="Times New Roman" w:hAnsi="Times New Roman" w:cs="Times New Roman"/>
          <w:b/>
        </w:rPr>
      </w:pPr>
      <w:r>
        <w:rPr>
          <w:rFonts w:ascii="Times New Roman" w:hAnsi="Times New Roman" w:cs="Times New Roman"/>
          <w:b/>
        </w:rPr>
        <w:t>United Kingdom</w:t>
      </w:r>
      <w:r w:rsidR="001A73E7" w:rsidRPr="00781C20">
        <w:rPr>
          <w:rFonts w:ascii="Times New Roman" w:hAnsi="Times New Roman" w:cs="Times New Roman"/>
          <w:b/>
        </w:rPr>
        <w:t xml:space="preserve"> Bribery Act</w:t>
      </w:r>
      <w:r>
        <w:rPr>
          <w:rFonts w:ascii="Times New Roman" w:hAnsi="Times New Roman" w:cs="Times New Roman"/>
          <w:b/>
        </w:rPr>
        <w:t xml:space="preserve"> 2010</w:t>
      </w:r>
    </w:p>
    <w:p w14:paraId="30EC5A37" w14:textId="77777777" w:rsidR="007F2877" w:rsidRPr="00781C20" w:rsidRDefault="007F2877" w:rsidP="007F2877">
      <w:pPr>
        <w:pStyle w:val="ListParagraph"/>
        <w:ind w:left="1440"/>
        <w:rPr>
          <w:rFonts w:ascii="Times New Roman" w:hAnsi="Times New Roman" w:cs="Times New Roman"/>
          <w:b/>
        </w:rPr>
      </w:pPr>
    </w:p>
    <w:p w14:paraId="4AF5B789" w14:textId="44C40099" w:rsidR="00C477E0" w:rsidRPr="00781C20" w:rsidRDefault="00C477E0" w:rsidP="0041712C">
      <w:pPr>
        <w:pStyle w:val="ListParagraph"/>
        <w:numPr>
          <w:ilvl w:val="0"/>
          <w:numId w:val="20"/>
        </w:numPr>
        <w:rPr>
          <w:rFonts w:ascii="Times New Roman" w:hAnsi="Times New Roman" w:cs="Times New Roman"/>
        </w:rPr>
      </w:pPr>
      <w:r w:rsidRPr="00781C20">
        <w:rPr>
          <w:rFonts w:ascii="Times New Roman" w:hAnsi="Times New Roman" w:cs="Times New Roman"/>
        </w:rPr>
        <w:t>Enacted after discovery of corporate misconduct (BAE Systems</w:t>
      </w:r>
      <w:r w:rsidR="00011C0E" w:rsidRPr="00781C20">
        <w:rPr>
          <w:rFonts w:ascii="Times New Roman" w:hAnsi="Times New Roman" w:cs="Times New Roman"/>
        </w:rPr>
        <w:t xml:space="preserve"> spent hundreds of millions in</w:t>
      </w:r>
      <w:r w:rsidRPr="00781C20">
        <w:rPr>
          <w:rFonts w:ascii="Times New Roman" w:hAnsi="Times New Roman" w:cs="Times New Roman"/>
        </w:rPr>
        <w:t xml:space="preserve"> questionable payments to secure foreign defense contracts).</w:t>
      </w:r>
    </w:p>
    <w:p w14:paraId="67968904" w14:textId="616F44DA" w:rsidR="005D703A" w:rsidRPr="00781C20" w:rsidRDefault="00727073" w:rsidP="0041712C">
      <w:pPr>
        <w:pStyle w:val="ListParagraph"/>
        <w:numPr>
          <w:ilvl w:val="0"/>
          <w:numId w:val="20"/>
        </w:numPr>
        <w:rPr>
          <w:rFonts w:ascii="Times New Roman" w:hAnsi="Times New Roman" w:cs="Times New Roman"/>
        </w:rPr>
      </w:pPr>
      <w:r w:rsidRPr="00781C20">
        <w:rPr>
          <w:rFonts w:ascii="Times New Roman" w:hAnsi="Times New Roman" w:cs="Times New Roman"/>
        </w:rPr>
        <w:t>Offenses</w:t>
      </w:r>
    </w:p>
    <w:p w14:paraId="545ECCBF" w14:textId="2CEFF2B4" w:rsidR="00727073" w:rsidRPr="00781C20" w:rsidRDefault="007F2877" w:rsidP="00727073">
      <w:pPr>
        <w:pStyle w:val="ListParagraph"/>
        <w:numPr>
          <w:ilvl w:val="1"/>
          <w:numId w:val="20"/>
        </w:numPr>
        <w:rPr>
          <w:rFonts w:ascii="Times New Roman" w:hAnsi="Times New Roman" w:cs="Times New Roman"/>
        </w:rPr>
      </w:pPr>
      <w:r>
        <w:rPr>
          <w:rFonts w:ascii="Times New Roman" w:hAnsi="Times New Roman" w:cs="Times New Roman"/>
        </w:rPr>
        <w:t>Active bribery – O</w:t>
      </w:r>
      <w:r w:rsidR="00727073" w:rsidRPr="00781C20">
        <w:rPr>
          <w:rFonts w:ascii="Times New Roman" w:hAnsi="Times New Roman" w:cs="Times New Roman"/>
        </w:rPr>
        <w:t>ffering, promising, or giving of a bribe to any third party</w:t>
      </w:r>
    </w:p>
    <w:p w14:paraId="566444F2" w14:textId="16EE36F1" w:rsidR="00727073" w:rsidRPr="00781C20" w:rsidRDefault="007F2877" w:rsidP="00727073">
      <w:pPr>
        <w:pStyle w:val="ListParagraph"/>
        <w:numPr>
          <w:ilvl w:val="1"/>
          <w:numId w:val="20"/>
        </w:numPr>
        <w:rPr>
          <w:rFonts w:ascii="Times New Roman" w:hAnsi="Times New Roman" w:cs="Times New Roman"/>
        </w:rPr>
      </w:pPr>
      <w:r>
        <w:rPr>
          <w:rFonts w:ascii="Times New Roman" w:hAnsi="Times New Roman" w:cs="Times New Roman"/>
        </w:rPr>
        <w:t>Passive bribery – R</w:t>
      </w:r>
      <w:r w:rsidR="00727073" w:rsidRPr="00781C20">
        <w:rPr>
          <w:rFonts w:ascii="Times New Roman" w:hAnsi="Times New Roman" w:cs="Times New Roman"/>
        </w:rPr>
        <w:t>equesting</w:t>
      </w:r>
      <w:r>
        <w:rPr>
          <w:rFonts w:ascii="Times New Roman" w:hAnsi="Times New Roman" w:cs="Times New Roman"/>
        </w:rPr>
        <w:t>,</w:t>
      </w:r>
      <w:r w:rsidR="00727073" w:rsidRPr="00781C20">
        <w:rPr>
          <w:rFonts w:ascii="Times New Roman" w:hAnsi="Times New Roman" w:cs="Times New Roman"/>
        </w:rPr>
        <w:t xml:space="preserve"> agreeing to receive, or accepting of a bribe</w:t>
      </w:r>
    </w:p>
    <w:p w14:paraId="04B13F7B" w14:textId="3AC8D85E" w:rsidR="00727073" w:rsidRPr="00781C20" w:rsidRDefault="00727073" w:rsidP="00727073">
      <w:pPr>
        <w:pStyle w:val="ListParagraph"/>
        <w:numPr>
          <w:ilvl w:val="1"/>
          <w:numId w:val="20"/>
        </w:numPr>
        <w:rPr>
          <w:rFonts w:ascii="Times New Roman" w:hAnsi="Times New Roman" w:cs="Times New Roman"/>
        </w:rPr>
      </w:pPr>
      <w:r w:rsidRPr="00781C20">
        <w:rPr>
          <w:rFonts w:ascii="Times New Roman" w:hAnsi="Times New Roman" w:cs="Times New Roman"/>
        </w:rPr>
        <w:t>Bribing a foreign official to obtain a real business advantage</w:t>
      </w:r>
    </w:p>
    <w:p w14:paraId="7A9ED7C7" w14:textId="4621575A" w:rsidR="00727073" w:rsidRPr="00781C20" w:rsidRDefault="00727073" w:rsidP="00727073">
      <w:pPr>
        <w:pStyle w:val="ListParagraph"/>
        <w:numPr>
          <w:ilvl w:val="1"/>
          <w:numId w:val="20"/>
        </w:numPr>
        <w:rPr>
          <w:rFonts w:ascii="Times New Roman" w:hAnsi="Times New Roman" w:cs="Times New Roman"/>
        </w:rPr>
      </w:pPr>
      <w:r w:rsidRPr="00781C20">
        <w:rPr>
          <w:rFonts w:ascii="Times New Roman" w:hAnsi="Times New Roman" w:cs="Times New Roman"/>
        </w:rPr>
        <w:t>Failure of an organization to prevent bribery</w:t>
      </w:r>
    </w:p>
    <w:p w14:paraId="151351FF" w14:textId="5C4573B6" w:rsidR="005D703A" w:rsidRPr="00781C20" w:rsidRDefault="00727073" w:rsidP="0041712C">
      <w:pPr>
        <w:pStyle w:val="ListParagraph"/>
        <w:numPr>
          <w:ilvl w:val="0"/>
          <w:numId w:val="20"/>
        </w:numPr>
        <w:rPr>
          <w:rFonts w:ascii="Times New Roman" w:hAnsi="Times New Roman" w:cs="Times New Roman"/>
        </w:rPr>
      </w:pPr>
      <w:r w:rsidRPr="00781C20">
        <w:rPr>
          <w:rFonts w:ascii="Times New Roman" w:hAnsi="Times New Roman" w:cs="Times New Roman"/>
        </w:rPr>
        <w:t>Enforced by the Serious Fraud Office (SFO)</w:t>
      </w:r>
    </w:p>
    <w:p w14:paraId="6C92F171" w14:textId="770B4565" w:rsidR="00727073" w:rsidRPr="00781C20" w:rsidRDefault="00C477E0" w:rsidP="00727073">
      <w:pPr>
        <w:pStyle w:val="ListParagraph"/>
        <w:numPr>
          <w:ilvl w:val="1"/>
          <w:numId w:val="20"/>
        </w:numPr>
        <w:rPr>
          <w:rFonts w:ascii="Times New Roman" w:hAnsi="Times New Roman" w:cs="Times New Roman"/>
        </w:rPr>
      </w:pPr>
      <w:r w:rsidRPr="00781C20">
        <w:rPr>
          <w:rFonts w:ascii="Times New Roman" w:hAnsi="Times New Roman" w:cs="Times New Roman"/>
        </w:rPr>
        <w:t>Broad</w:t>
      </w:r>
      <w:r w:rsidR="00727073" w:rsidRPr="00781C20">
        <w:rPr>
          <w:rFonts w:ascii="Times New Roman" w:hAnsi="Times New Roman" w:cs="Times New Roman"/>
        </w:rPr>
        <w:t xml:space="preserve"> jurisdiction</w:t>
      </w:r>
    </w:p>
    <w:p w14:paraId="6F74EA1A" w14:textId="26710F26" w:rsidR="00727073" w:rsidRPr="00781C20" w:rsidRDefault="00011C0E" w:rsidP="00727073">
      <w:pPr>
        <w:pStyle w:val="ListParagraph"/>
        <w:numPr>
          <w:ilvl w:val="1"/>
          <w:numId w:val="20"/>
        </w:numPr>
        <w:rPr>
          <w:rFonts w:ascii="Times New Roman" w:hAnsi="Times New Roman" w:cs="Times New Roman"/>
        </w:rPr>
      </w:pPr>
      <w:r w:rsidRPr="00781C20">
        <w:rPr>
          <w:rFonts w:ascii="Times New Roman" w:hAnsi="Times New Roman" w:cs="Times New Roman"/>
        </w:rPr>
        <w:t>S</w:t>
      </w:r>
      <w:r w:rsidR="00727073" w:rsidRPr="00781C20">
        <w:rPr>
          <w:rFonts w:ascii="Times New Roman" w:hAnsi="Times New Roman" w:cs="Times New Roman"/>
        </w:rPr>
        <w:t>elf-reporting and whistleblowing</w:t>
      </w:r>
      <w:r w:rsidRPr="00781C20">
        <w:rPr>
          <w:rFonts w:ascii="Times New Roman" w:hAnsi="Times New Roman" w:cs="Times New Roman"/>
        </w:rPr>
        <w:t xml:space="preserve"> encouraged</w:t>
      </w:r>
    </w:p>
    <w:p w14:paraId="009C0E18" w14:textId="19DC4F9F" w:rsidR="00011C0E" w:rsidRPr="00781C20" w:rsidRDefault="00011C0E" w:rsidP="00C477E0">
      <w:pPr>
        <w:pStyle w:val="ListParagraph"/>
        <w:numPr>
          <w:ilvl w:val="0"/>
          <w:numId w:val="20"/>
        </w:numPr>
        <w:rPr>
          <w:rFonts w:ascii="Times New Roman" w:hAnsi="Times New Roman" w:cs="Times New Roman"/>
        </w:rPr>
      </w:pPr>
      <w:r w:rsidRPr="00781C20">
        <w:rPr>
          <w:rFonts w:ascii="Times New Roman" w:hAnsi="Times New Roman" w:cs="Times New Roman"/>
        </w:rPr>
        <w:t>Differences from FCPA</w:t>
      </w:r>
    </w:p>
    <w:p w14:paraId="60C0B719" w14:textId="702185CB" w:rsidR="00C477E0" w:rsidRPr="00781C20" w:rsidRDefault="00011C0E" w:rsidP="00011C0E">
      <w:pPr>
        <w:pStyle w:val="ListParagraph"/>
        <w:numPr>
          <w:ilvl w:val="1"/>
          <w:numId w:val="20"/>
        </w:numPr>
        <w:rPr>
          <w:rFonts w:ascii="Times New Roman" w:hAnsi="Times New Roman" w:cs="Times New Roman"/>
        </w:rPr>
      </w:pPr>
      <w:r w:rsidRPr="00781C20">
        <w:rPr>
          <w:rFonts w:ascii="Times New Roman" w:hAnsi="Times New Roman" w:cs="Times New Roman"/>
        </w:rPr>
        <w:t>Includes</w:t>
      </w:r>
      <w:r w:rsidR="00C477E0" w:rsidRPr="00781C20">
        <w:rPr>
          <w:rFonts w:ascii="Times New Roman" w:hAnsi="Times New Roman" w:cs="Times New Roman"/>
        </w:rPr>
        <w:t xml:space="preserve"> commercial bribery </w:t>
      </w:r>
    </w:p>
    <w:p w14:paraId="5116A7E5" w14:textId="4AB490AF" w:rsidR="00011C0E" w:rsidRPr="00781C20" w:rsidRDefault="00011C0E" w:rsidP="00011C0E">
      <w:pPr>
        <w:pStyle w:val="ListParagraph"/>
        <w:numPr>
          <w:ilvl w:val="1"/>
          <w:numId w:val="20"/>
        </w:numPr>
        <w:rPr>
          <w:rFonts w:ascii="Times New Roman" w:hAnsi="Times New Roman" w:cs="Times New Roman"/>
        </w:rPr>
      </w:pPr>
      <w:r w:rsidRPr="00781C20">
        <w:rPr>
          <w:rFonts w:ascii="Times New Roman" w:hAnsi="Times New Roman" w:cs="Times New Roman"/>
        </w:rPr>
        <w:t>Prosecutes the bribe receivers</w:t>
      </w:r>
    </w:p>
    <w:p w14:paraId="0C1F5A33" w14:textId="3AE150F5" w:rsidR="00011C0E" w:rsidRPr="00781C20" w:rsidRDefault="00011C0E" w:rsidP="00011C0E">
      <w:pPr>
        <w:pStyle w:val="ListParagraph"/>
        <w:numPr>
          <w:ilvl w:val="1"/>
          <w:numId w:val="20"/>
        </w:numPr>
        <w:rPr>
          <w:rFonts w:ascii="Times New Roman" w:hAnsi="Times New Roman" w:cs="Times New Roman"/>
        </w:rPr>
      </w:pPr>
      <w:r w:rsidRPr="00781C20">
        <w:rPr>
          <w:rFonts w:ascii="Times New Roman" w:hAnsi="Times New Roman" w:cs="Times New Roman"/>
        </w:rPr>
        <w:t>Criminalizes a company’s failure to prevent bribery</w:t>
      </w:r>
    </w:p>
    <w:p w14:paraId="403D4587" w14:textId="2D717790" w:rsidR="00C477E0" w:rsidRPr="00781C20" w:rsidRDefault="00011C0E" w:rsidP="00011C0E">
      <w:pPr>
        <w:pStyle w:val="ListParagraph"/>
        <w:numPr>
          <w:ilvl w:val="1"/>
          <w:numId w:val="20"/>
        </w:numPr>
        <w:rPr>
          <w:rFonts w:ascii="Times New Roman" w:hAnsi="Times New Roman" w:cs="Times New Roman"/>
        </w:rPr>
      </w:pPr>
      <w:r w:rsidRPr="00781C20">
        <w:rPr>
          <w:rFonts w:ascii="Times New Roman" w:hAnsi="Times New Roman" w:cs="Times New Roman"/>
        </w:rPr>
        <w:t>Applies to conduct anywhere in the world; no connection to UK required</w:t>
      </w:r>
    </w:p>
    <w:p w14:paraId="2444B663" w14:textId="77777777" w:rsidR="0041712C" w:rsidRPr="00781C20" w:rsidRDefault="0041712C" w:rsidP="0041712C">
      <w:pPr>
        <w:rPr>
          <w:rFonts w:ascii="Times New Roman" w:hAnsi="Times New Roman" w:cs="Times New Roman"/>
          <w:b/>
        </w:rPr>
      </w:pPr>
    </w:p>
    <w:p w14:paraId="04139490" w14:textId="57BF03FE" w:rsidR="0041712C" w:rsidRDefault="0041712C" w:rsidP="00AE0405">
      <w:pPr>
        <w:pStyle w:val="ListParagraph"/>
        <w:numPr>
          <w:ilvl w:val="0"/>
          <w:numId w:val="1"/>
        </w:numPr>
        <w:rPr>
          <w:rFonts w:ascii="Times New Roman" w:hAnsi="Times New Roman" w:cs="Times New Roman"/>
          <w:b/>
        </w:rPr>
      </w:pPr>
      <w:r w:rsidRPr="00781C20">
        <w:rPr>
          <w:rFonts w:ascii="Times New Roman" w:hAnsi="Times New Roman" w:cs="Times New Roman"/>
          <w:b/>
        </w:rPr>
        <w:t>ANTI-MONEY LAUNDERING</w:t>
      </w:r>
      <w:r w:rsidR="007F2877">
        <w:rPr>
          <w:rFonts w:ascii="Times New Roman" w:hAnsi="Times New Roman" w:cs="Times New Roman"/>
          <w:b/>
        </w:rPr>
        <w:t xml:space="preserve"> REGIME</w:t>
      </w:r>
    </w:p>
    <w:p w14:paraId="56091B30" w14:textId="77777777" w:rsidR="007F2877" w:rsidRPr="00781C20" w:rsidRDefault="007F2877" w:rsidP="007F2877">
      <w:pPr>
        <w:pStyle w:val="ListParagraph"/>
        <w:ind w:left="1080"/>
        <w:rPr>
          <w:rFonts w:ascii="Times New Roman" w:hAnsi="Times New Roman" w:cs="Times New Roman"/>
          <w:b/>
        </w:rPr>
      </w:pPr>
    </w:p>
    <w:p w14:paraId="6AC95EDB" w14:textId="590E45B2" w:rsidR="0041712C" w:rsidRPr="007F2877" w:rsidRDefault="0041712C" w:rsidP="007F2877">
      <w:pPr>
        <w:pStyle w:val="ListParagraph"/>
        <w:numPr>
          <w:ilvl w:val="1"/>
          <w:numId w:val="1"/>
        </w:numPr>
        <w:rPr>
          <w:rFonts w:ascii="Times New Roman" w:hAnsi="Times New Roman" w:cs="Times New Roman"/>
          <w:b/>
        </w:rPr>
      </w:pPr>
      <w:r w:rsidRPr="007F2877">
        <w:rPr>
          <w:rFonts w:ascii="Times New Roman" w:hAnsi="Times New Roman" w:cs="Times New Roman"/>
          <w:b/>
        </w:rPr>
        <w:t>Key Legislation</w:t>
      </w:r>
    </w:p>
    <w:p w14:paraId="1E01BD8F" w14:textId="77777777" w:rsidR="007F2877" w:rsidRPr="007F2877" w:rsidRDefault="007F2877" w:rsidP="007F2877">
      <w:pPr>
        <w:pStyle w:val="ListParagraph"/>
        <w:ind w:left="1440"/>
        <w:rPr>
          <w:rFonts w:ascii="Times New Roman" w:hAnsi="Times New Roman" w:cs="Times New Roman"/>
          <w:b/>
        </w:rPr>
      </w:pPr>
    </w:p>
    <w:p w14:paraId="4A48D4C5" w14:textId="4C9590FF" w:rsidR="0041712C" w:rsidRPr="00781C20" w:rsidRDefault="00011C0E" w:rsidP="0041712C">
      <w:pPr>
        <w:pStyle w:val="ListParagraph"/>
        <w:numPr>
          <w:ilvl w:val="0"/>
          <w:numId w:val="17"/>
        </w:numPr>
        <w:rPr>
          <w:rFonts w:ascii="Times New Roman" w:hAnsi="Times New Roman" w:cs="Times New Roman"/>
        </w:rPr>
      </w:pPr>
      <w:r w:rsidRPr="00781C20">
        <w:rPr>
          <w:rFonts w:ascii="Times New Roman" w:hAnsi="Times New Roman" w:cs="Times New Roman"/>
        </w:rPr>
        <w:t xml:space="preserve">Bank Secrecy Act of 1970 (BSA), </w:t>
      </w:r>
      <w:r w:rsidR="0065271F" w:rsidRPr="00781C20">
        <w:rPr>
          <w:rFonts w:ascii="Times New Roman" w:hAnsi="Times New Roman" w:cs="Times New Roman"/>
        </w:rPr>
        <w:t xml:space="preserve">31 U.S.C. § 5311 </w:t>
      </w:r>
      <w:r w:rsidR="0065271F" w:rsidRPr="00781C20">
        <w:rPr>
          <w:rFonts w:ascii="Times New Roman" w:hAnsi="Times New Roman" w:cs="Times New Roman"/>
          <w:i/>
        </w:rPr>
        <w:t>et seq.</w:t>
      </w:r>
      <w:r w:rsidR="003C263E" w:rsidRPr="00781C20">
        <w:rPr>
          <w:rFonts w:ascii="Times New Roman" w:hAnsi="Times New Roman" w:cs="Times New Roman"/>
        </w:rPr>
        <w:t xml:space="preserve"> (2012). </w:t>
      </w:r>
    </w:p>
    <w:p w14:paraId="38B6C58A" w14:textId="69F2911D" w:rsidR="008D4C67" w:rsidRPr="00781C20" w:rsidRDefault="008D4C67" w:rsidP="008D4C67">
      <w:pPr>
        <w:pStyle w:val="ListParagraph"/>
        <w:numPr>
          <w:ilvl w:val="1"/>
          <w:numId w:val="17"/>
        </w:numPr>
        <w:rPr>
          <w:rFonts w:ascii="Times New Roman" w:hAnsi="Times New Roman" w:cs="Times New Roman"/>
        </w:rPr>
      </w:pPr>
      <w:r w:rsidRPr="00781C20">
        <w:rPr>
          <w:rFonts w:ascii="Times New Roman" w:hAnsi="Times New Roman" w:cs="Times New Roman"/>
        </w:rPr>
        <w:t xml:space="preserve">Precursor to </w:t>
      </w:r>
      <w:r w:rsidR="007F2877">
        <w:rPr>
          <w:rFonts w:ascii="Times New Roman" w:hAnsi="Times New Roman" w:cs="Times New Roman"/>
        </w:rPr>
        <w:t xml:space="preserve">broader </w:t>
      </w:r>
      <w:r w:rsidRPr="00781C20">
        <w:rPr>
          <w:rFonts w:ascii="Times New Roman" w:hAnsi="Times New Roman" w:cs="Times New Roman"/>
        </w:rPr>
        <w:t>AML efforts</w:t>
      </w:r>
    </w:p>
    <w:p w14:paraId="56C507F6" w14:textId="305C1833" w:rsidR="008D4C67" w:rsidRPr="00781C20" w:rsidRDefault="008D4C67" w:rsidP="008D4C67">
      <w:pPr>
        <w:pStyle w:val="ListParagraph"/>
        <w:numPr>
          <w:ilvl w:val="1"/>
          <w:numId w:val="17"/>
        </w:numPr>
        <w:rPr>
          <w:rFonts w:ascii="Times New Roman" w:hAnsi="Times New Roman" w:cs="Times New Roman"/>
        </w:rPr>
      </w:pPr>
      <w:r w:rsidRPr="00781C20">
        <w:rPr>
          <w:rFonts w:ascii="Times New Roman" w:hAnsi="Times New Roman" w:cs="Times New Roman"/>
        </w:rPr>
        <w:t>Intended to deter money laundering and use of secret foreign bank accounts</w:t>
      </w:r>
    </w:p>
    <w:p w14:paraId="7E36FC33" w14:textId="6248E21F" w:rsidR="0041712C" w:rsidRPr="00781C20" w:rsidRDefault="008D4C67" w:rsidP="0041712C">
      <w:pPr>
        <w:pStyle w:val="ListParagraph"/>
        <w:numPr>
          <w:ilvl w:val="0"/>
          <w:numId w:val="17"/>
        </w:numPr>
        <w:rPr>
          <w:rFonts w:ascii="Times New Roman" w:hAnsi="Times New Roman" w:cs="Times New Roman"/>
        </w:rPr>
      </w:pPr>
      <w:r w:rsidRPr="00781C20">
        <w:rPr>
          <w:rFonts w:ascii="Times New Roman" w:hAnsi="Times New Roman" w:cs="Times New Roman"/>
        </w:rPr>
        <w:t xml:space="preserve">Money Laundering Control Act of 1986, 18 U.S.C. §§ 1956-57 (2012). </w:t>
      </w:r>
    </w:p>
    <w:p w14:paraId="08488CA9" w14:textId="212E2E0F" w:rsidR="008D4C67" w:rsidRPr="00781C20" w:rsidRDefault="008D4C67" w:rsidP="008D4C67">
      <w:pPr>
        <w:pStyle w:val="ListParagraph"/>
        <w:numPr>
          <w:ilvl w:val="1"/>
          <w:numId w:val="17"/>
        </w:numPr>
        <w:rPr>
          <w:rFonts w:ascii="Times New Roman" w:hAnsi="Times New Roman" w:cs="Times New Roman"/>
        </w:rPr>
      </w:pPr>
      <w:r w:rsidRPr="00781C20">
        <w:rPr>
          <w:rFonts w:ascii="Times New Roman" w:hAnsi="Times New Roman" w:cs="Times New Roman"/>
        </w:rPr>
        <w:t>Part of Anti-Drug Abuse Act of 1986</w:t>
      </w:r>
    </w:p>
    <w:p w14:paraId="211797FB" w14:textId="4051DE7B" w:rsidR="008D4C67" w:rsidRPr="00781C20" w:rsidRDefault="008D4C67" w:rsidP="008D4C67">
      <w:pPr>
        <w:pStyle w:val="ListParagraph"/>
        <w:numPr>
          <w:ilvl w:val="1"/>
          <w:numId w:val="17"/>
        </w:numPr>
        <w:rPr>
          <w:rFonts w:ascii="Times New Roman" w:hAnsi="Times New Roman" w:cs="Times New Roman"/>
        </w:rPr>
      </w:pPr>
      <w:r w:rsidRPr="00781C20">
        <w:rPr>
          <w:rFonts w:ascii="Times New Roman" w:hAnsi="Times New Roman" w:cs="Times New Roman"/>
        </w:rPr>
        <w:t>Created three new criminal offenses for money laundering activities</w:t>
      </w:r>
    </w:p>
    <w:p w14:paraId="38FDB0C9" w14:textId="3C0BCD94" w:rsidR="0041712C" w:rsidRPr="00781C20" w:rsidRDefault="008D4C67" w:rsidP="0041712C">
      <w:pPr>
        <w:pStyle w:val="ListParagraph"/>
        <w:numPr>
          <w:ilvl w:val="0"/>
          <w:numId w:val="17"/>
        </w:numPr>
        <w:rPr>
          <w:rFonts w:ascii="Times New Roman" w:hAnsi="Times New Roman" w:cs="Times New Roman"/>
        </w:rPr>
      </w:pPr>
      <w:r w:rsidRPr="00781C20">
        <w:rPr>
          <w:rFonts w:ascii="Times New Roman" w:hAnsi="Times New Roman" w:cs="Times New Roman"/>
        </w:rPr>
        <w:t>Anti-Drug Abuse Act of 1988</w:t>
      </w:r>
      <w:r w:rsidR="009461C4" w:rsidRPr="00781C20">
        <w:rPr>
          <w:rFonts w:ascii="Times New Roman" w:hAnsi="Times New Roman" w:cs="Times New Roman"/>
        </w:rPr>
        <w:t xml:space="preserve">, Pub. </w:t>
      </w:r>
      <w:r w:rsidR="003C263E" w:rsidRPr="00781C20">
        <w:rPr>
          <w:rFonts w:ascii="Times New Roman" w:hAnsi="Times New Roman" w:cs="Times New Roman"/>
        </w:rPr>
        <w:t>L. No. 100-690, 102 Stat. 4181. (1988).</w:t>
      </w:r>
    </w:p>
    <w:p w14:paraId="2A33A0B2" w14:textId="71488B3D" w:rsidR="008D4C67" w:rsidRPr="00781C20" w:rsidRDefault="008D4C67" w:rsidP="008D4C67">
      <w:pPr>
        <w:pStyle w:val="ListParagraph"/>
        <w:numPr>
          <w:ilvl w:val="1"/>
          <w:numId w:val="17"/>
        </w:numPr>
        <w:rPr>
          <w:rFonts w:ascii="Times New Roman" w:hAnsi="Times New Roman" w:cs="Times New Roman"/>
        </w:rPr>
      </w:pPr>
      <w:r w:rsidRPr="00781C20">
        <w:rPr>
          <w:rFonts w:ascii="Times New Roman" w:hAnsi="Times New Roman" w:cs="Times New Roman"/>
        </w:rPr>
        <w:t>Increased civil and criminal sanctions for laundering crimes and BSA violations</w:t>
      </w:r>
    </w:p>
    <w:p w14:paraId="07128D6A" w14:textId="4C8F6D09" w:rsidR="008D4C67" w:rsidRPr="00781C20" w:rsidRDefault="008D4C67" w:rsidP="008D4C67">
      <w:pPr>
        <w:pStyle w:val="ListParagraph"/>
        <w:numPr>
          <w:ilvl w:val="1"/>
          <w:numId w:val="17"/>
        </w:numPr>
        <w:rPr>
          <w:rFonts w:ascii="Times New Roman" w:hAnsi="Times New Roman" w:cs="Times New Roman"/>
        </w:rPr>
      </w:pPr>
      <w:r w:rsidRPr="00781C20">
        <w:rPr>
          <w:rFonts w:ascii="Times New Roman" w:hAnsi="Times New Roman" w:cs="Times New Roman"/>
        </w:rPr>
        <w:t>Required more precise identification and recording of cash purchases</w:t>
      </w:r>
    </w:p>
    <w:p w14:paraId="28EDF9A8" w14:textId="08261DE7" w:rsidR="008D4C67" w:rsidRPr="00781C20" w:rsidRDefault="008D4C67" w:rsidP="008D4C67">
      <w:pPr>
        <w:pStyle w:val="ListParagraph"/>
        <w:numPr>
          <w:ilvl w:val="1"/>
          <w:numId w:val="17"/>
        </w:numPr>
        <w:rPr>
          <w:rFonts w:ascii="Times New Roman" w:hAnsi="Times New Roman" w:cs="Times New Roman"/>
        </w:rPr>
      </w:pPr>
      <w:r w:rsidRPr="00781C20">
        <w:rPr>
          <w:rFonts w:ascii="Times New Roman" w:hAnsi="Times New Roman" w:cs="Times New Roman"/>
        </w:rPr>
        <w:t>Required Department of Treasury to negotiate</w:t>
      </w:r>
      <w:r w:rsidR="009461C4" w:rsidRPr="00781C20">
        <w:rPr>
          <w:rFonts w:ascii="Times New Roman" w:hAnsi="Times New Roman" w:cs="Times New Roman"/>
        </w:rPr>
        <w:t xml:space="preserve"> large U.S. currency</w:t>
      </w:r>
      <w:r w:rsidRPr="00781C20">
        <w:rPr>
          <w:rFonts w:ascii="Times New Roman" w:hAnsi="Times New Roman" w:cs="Times New Roman"/>
        </w:rPr>
        <w:t xml:space="preserve"> </w:t>
      </w:r>
      <w:r w:rsidR="007F2877">
        <w:rPr>
          <w:rFonts w:ascii="Times New Roman" w:hAnsi="Times New Roman" w:cs="Times New Roman"/>
        </w:rPr>
        <w:t xml:space="preserve">transaction </w:t>
      </w:r>
      <w:r w:rsidRPr="00781C20">
        <w:rPr>
          <w:rFonts w:ascii="Times New Roman" w:hAnsi="Times New Roman" w:cs="Times New Roman"/>
        </w:rPr>
        <w:t xml:space="preserve">agreements  </w:t>
      </w:r>
    </w:p>
    <w:p w14:paraId="622EF1BB" w14:textId="7AAB4E73" w:rsidR="009461C4" w:rsidRPr="00781C20" w:rsidRDefault="009461C4" w:rsidP="008D4C67">
      <w:pPr>
        <w:pStyle w:val="ListParagraph"/>
        <w:numPr>
          <w:ilvl w:val="1"/>
          <w:numId w:val="17"/>
        </w:numPr>
        <w:rPr>
          <w:rFonts w:ascii="Times New Roman" w:hAnsi="Times New Roman" w:cs="Times New Roman"/>
        </w:rPr>
      </w:pPr>
      <w:r w:rsidRPr="00781C20">
        <w:rPr>
          <w:rFonts w:ascii="Times New Roman" w:hAnsi="Times New Roman" w:cs="Times New Roman"/>
        </w:rPr>
        <w:lastRenderedPageBreak/>
        <w:t>Increased criminal sanctions for tax evasion involving criminal activity</w:t>
      </w:r>
      <w:r w:rsidR="007F2877">
        <w:rPr>
          <w:rFonts w:ascii="Times New Roman" w:hAnsi="Times New Roman" w:cs="Times New Roman"/>
        </w:rPr>
        <w:t>-related funds</w:t>
      </w:r>
    </w:p>
    <w:p w14:paraId="68C0F6DF" w14:textId="3BFB8AE2" w:rsidR="009461C4" w:rsidRPr="00781C20" w:rsidRDefault="009461C4" w:rsidP="009461C4">
      <w:pPr>
        <w:pStyle w:val="ListParagraph"/>
        <w:numPr>
          <w:ilvl w:val="0"/>
          <w:numId w:val="17"/>
        </w:numPr>
        <w:rPr>
          <w:rFonts w:ascii="Times New Roman" w:hAnsi="Times New Roman" w:cs="Times New Roman"/>
        </w:rPr>
      </w:pPr>
      <w:r w:rsidRPr="00781C20">
        <w:rPr>
          <w:rFonts w:ascii="Times New Roman" w:hAnsi="Times New Roman" w:cs="Times New Roman"/>
        </w:rPr>
        <w:t xml:space="preserve">Housing and Community Development Act of 1992, Pub. L. No. 102-550, 106 Stat. 3672. </w:t>
      </w:r>
      <w:r w:rsidR="003C263E" w:rsidRPr="00781C20">
        <w:rPr>
          <w:rFonts w:ascii="Times New Roman" w:hAnsi="Times New Roman" w:cs="Times New Roman"/>
        </w:rPr>
        <w:t xml:space="preserve">(1992). </w:t>
      </w:r>
    </w:p>
    <w:p w14:paraId="6C6F6B18" w14:textId="25A116AD" w:rsidR="009461C4" w:rsidRPr="00781C20" w:rsidRDefault="009461C4" w:rsidP="009461C4">
      <w:pPr>
        <w:pStyle w:val="ListParagraph"/>
        <w:numPr>
          <w:ilvl w:val="1"/>
          <w:numId w:val="17"/>
        </w:numPr>
        <w:rPr>
          <w:rFonts w:ascii="Times New Roman" w:hAnsi="Times New Roman" w:cs="Times New Roman"/>
        </w:rPr>
      </w:pPr>
      <w:r w:rsidRPr="00781C20">
        <w:rPr>
          <w:rFonts w:ascii="Times New Roman" w:hAnsi="Times New Roman" w:cs="Times New Roman"/>
        </w:rPr>
        <w:t>Allows regulator to close/seize financial institutions for AML violations</w:t>
      </w:r>
    </w:p>
    <w:p w14:paraId="678648BB" w14:textId="7A25A9C3" w:rsidR="009461C4" w:rsidRPr="00781C20" w:rsidRDefault="009461C4" w:rsidP="009461C4">
      <w:pPr>
        <w:pStyle w:val="ListParagraph"/>
        <w:numPr>
          <w:ilvl w:val="1"/>
          <w:numId w:val="17"/>
        </w:numPr>
        <w:rPr>
          <w:rFonts w:ascii="Times New Roman" w:hAnsi="Times New Roman" w:cs="Times New Roman"/>
        </w:rPr>
      </w:pPr>
      <w:r w:rsidRPr="00781C20">
        <w:rPr>
          <w:rFonts w:ascii="Times New Roman" w:hAnsi="Times New Roman" w:cs="Times New Roman"/>
        </w:rPr>
        <w:t>Forbids individuals convicted of money laundering from unauthorized participation in</w:t>
      </w:r>
      <w:r w:rsidR="007F2877">
        <w:rPr>
          <w:rFonts w:ascii="Times New Roman" w:hAnsi="Times New Roman" w:cs="Times New Roman"/>
        </w:rPr>
        <w:t xml:space="preserve"> federally insured institutions</w:t>
      </w:r>
    </w:p>
    <w:p w14:paraId="2C3198AC" w14:textId="17B8F223" w:rsidR="009461C4" w:rsidRPr="00781C20" w:rsidRDefault="009461C4" w:rsidP="009461C4">
      <w:pPr>
        <w:pStyle w:val="ListParagraph"/>
        <w:numPr>
          <w:ilvl w:val="1"/>
          <w:numId w:val="17"/>
        </w:numPr>
        <w:rPr>
          <w:rFonts w:ascii="Times New Roman" w:hAnsi="Times New Roman" w:cs="Times New Roman"/>
        </w:rPr>
      </w:pPr>
      <w:r w:rsidRPr="00781C20">
        <w:rPr>
          <w:rFonts w:ascii="Times New Roman" w:hAnsi="Times New Roman" w:cs="Times New Roman"/>
        </w:rPr>
        <w:t>E</w:t>
      </w:r>
      <w:r w:rsidR="007F2877">
        <w:rPr>
          <w:rFonts w:ascii="Times New Roman" w:hAnsi="Times New Roman" w:cs="Times New Roman"/>
        </w:rPr>
        <w:t>stablished BSA Advisory Group (i</w:t>
      </w:r>
      <w:r w:rsidRPr="00781C20">
        <w:rPr>
          <w:rFonts w:ascii="Times New Roman" w:hAnsi="Times New Roman" w:cs="Times New Roman"/>
        </w:rPr>
        <w:t>nterdepartmental)</w:t>
      </w:r>
    </w:p>
    <w:p w14:paraId="6C9C533A" w14:textId="44714790" w:rsidR="009461C4" w:rsidRPr="00781C20" w:rsidRDefault="009461C4" w:rsidP="009461C4">
      <w:pPr>
        <w:pStyle w:val="ListParagraph"/>
        <w:numPr>
          <w:ilvl w:val="1"/>
          <w:numId w:val="17"/>
        </w:numPr>
        <w:rPr>
          <w:rFonts w:ascii="Times New Roman" w:hAnsi="Times New Roman" w:cs="Times New Roman"/>
        </w:rPr>
      </w:pPr>
      <w:r w:rsidRPr="00781C20">
        <w:rPr>
          <w:rFonts w:ascii="Times New Roman" w:hAnsi="Times New Roman" w:cs="Times New Roman"/>
        </w:rPr>
        <w:t>Gave Treasury authority to require financial institutions adopt AML programs</w:t>
      </w:r>
    </w:p>
    <w:p w14:paraId="48D33747" w14:textId="2BDA7990" w:rsidR="009461C4" w:rsidRPr="00781C20" w:rsidRDefault="009461C4" w:rsidP="009461C4">
      <w:pPr>
        <w:pStyle w:val="ListParagraph"/>
        <w:numPr>
          <w:ilvl w:val="0"/>
          <w:numId w:val="17"/>
        </w:numPr>
        <w:rPr>
          <w:rFonts w:ascii="Times New Roman" w:hAnsi="Times New Roman" w:cs="Times New Roman"/>
        </w:rPr>
      </w:pPr>
      <w:r w:rsidRPr="00781C20">
        <w:rPr>
          <w:rFonts w:ascii="Times New Roman" w:hAnsi="Times New Roman" w:cs="Times New Roman"/>
        </w:rPr>
        <w:t>USA PATRIOT Act</w:t>
      </w:r>
      <w:r w:rsidR="0065271F" w:rsidRPr="00781C20">
        <w:rPr>
          <w:rFonts w:ascii="Times New Roman" w:hAnsi="Times New Roman" w:cs="Times New Roman"/>
        </w:rPr>
        <w:t xml:space="preserve"> of 2001</w:t>
      </w:r>
      <w:r w:rsidRPr="00781C20">
        <w:rPr>
          <w:rFonts w:ascii="Times New Roman" w:hAnsi="Times New Roman" w:cs="Times New Roman"/>
        </w:rPr>
        <w:t>, Pub. L. No. 107-56, 115 Stat. 272.</w:t>
      </w:r>
      <w:r w:rsidR="003C263E" w:rsidRPr="00781C20">
        <w:rPr>
          <w:rFonts w:ascii="Times New Roman" w:hAnsi="Times New Roman" w:cs="Times New Roman"/>
        </w:rPr>
        <w:t xml:space="preserve"> (2001).</w:t>
      </w:r>
      <w:r w:rsidRPr="00781C20">
        <w:rPr>
          <w:rFonts w:ascii="Times New Roman" w:hAnsi="Times New Roman" w:cs="Times New Roman"/>
        </w:rPr>
        <w:t xml:space="preserve"> </w:t>
      </w:r>
    </w:p>
    <w:p w14:paraId="69FC8212" w14:textId="29972D02" w:rsidR="009461C4" w:rsidRPr="00781C20" w:rsidRDefault="0065271F" w:rsidP="009461C4">
      <w:pPr>
        <w:pStyle w:val="ListParagraph"/>
        <w:numPr>
          <w:ilvl w:val="1"/>
          <w:numId w:val="17"/>
        </w:numPr>
        <w:rPr>
          <w:rFonts w:ascii="Times New Roman" w:hAnsi="Times New Roman" w:cs="Times New Roman"/>
        </w:rPr>
      </w:pPr>
      <w:r w:rsidRPr="00781C20">
        <w:rPr>
          <w:rFonts w:ascii="Times New Roman" w:hAnsi="Times New Roman" w:cs="Times New Roman"/>
        </w:rPr>
        <w:t>Amended BSA to require financial institutions to practice enhanced due diligence on high-risk products</w:t>
      </w:r>
    </w:p>
    <w:p w14:paraId="4E8E1241" w14:textId="77777777" w:rsidR="007F2877" w:rsidRDefault="0065271F" w:rsidP="0065271F">
      <w:pPr>
        <w:pStyle w:val="ListParagraph"/>
        <w:numPr>
          <w:ilvl w:val="1"/>
          <w:numId w:val="17"/>
        </w:numPr>
        <w:rPr>
          <w:rFonts w:ascii="Times New Roman" w:hAnsi="Times New Roman" w:cs="Times New Roman"/>
        </w:rPr>
      </w:pPr>
      <w:r w:rsidRPr="00781C20">
        <w:rPr>
          <w:rFonts w:ascii="Times New Roman" w:hAnsi="Times New Roman" w:cs="Times New Roman"/>
        </w:rPr>
        <w:t>Increased due diligence for transactions</w:t>
      </w:r>
      <w:r w:rsidR="007F2877">
        <w:rPr>
          <w:rFonts w:ascii="Times New Roman" w:hAnsi="Times New Roman" w:cs="Times New Roman"/>
        </w:rPr>
        <w:t xml:space="preserve"> with non-cooperative countries</w:t>
      </w:r>
    </w:p>
    <w:p w14:paraId="5E365088" w14:textId="5407E94D" w:rsidR="0065271F" w:rsidRPr="00781C20" w:rsidRDefault="0065271F" w:rsidP="007F2877">
      <w:pPr>
        <w:pStyle w:val="ListParagraph"/>
        <w:ind w:left="2520"/>
        <w:rPr>
          <w:rFonts w:ascii="Times New Roman" w:hAnsi="Times New Roman" w:cs="Times New Roman"/>
        </w:rPr>
      </w:pPr>
      <w:r w:rsidRPr="00781C20">
        <w:rPr>
          <w:rFonts w:ascii="Times New Roman" w:hAnsi="Times New Roman" w:cs="Times New Roman"/>
        </w:rPr>
        <w:t xml:space="preserve"> </w:t>
      </w:r>
    </w:p>
    <w:p w14:paraId="08F2266E" w14:textId="1C0289A2" w:rsidR="0041712C" w:rsidRDefault="0065271F" w:rsidP="007F2877">
      <w:pPr>
        <w:pStyle w:val="ListParagraph"/>
        <w:numPr>
          <w:ilvl w:val="1"/>
          <w:numId w:val="1"/>
        </w:numPr>
        <w:rPr>
          <w:rFonts w:ascii="Times New Roman" w:hAnsi="Times New Roman" w:cs="Times New Roman"/>
          <w:b/>
        </w:rPr>
      </w:pPr>
      <w:r w:rsidRPr="00781C20">
        <w:rPr>
          <w:rFonts w:ascii="Times New Roman" w:hAnsi="Times New Roman" w:cs="Times New Roman"/>
          <w:b/>
        </w:rPr>
        <w:t>Money Laundering</w:t>
      </w:r>
      <w:r w:rsidR="00AA545E" w:rsidRPr="00781C20">
        <w:rPr>
          <w:rFonts w:ascii="Times New Roman" w:hAnsi="Times New Roman" w:cs="Times New Roman"/>
          <w:b/>
        </w:rPr>
        <w:t xml:space="preserve"> Crimes</w:t>
      </w:r>
    </w:p>
    <w:p w14:paraId="28CEA2FB" w14:textId="77777777" w:rsidR="007F2877" w:rsidRPr="00781C20" w:rsidRDefault="007F2877" w:rsidP="007F2877">
      <w:pPr>
        <w:pStyle w:val="ListParagraph"/>
        <w:ind w:left="1440"/>
        <w:rPr>
          <w:rFonts w:ascii="Times New Roman" w:hAnsi="Times New Roman" w:cs="Times New Roman"/>
          <w:b/>
        </w:rPr>
      </w:pPr>
    </w:p>
    <w:p w14:paraId="7443B2BD" w14:textId="290CF692" w:rsidR="0041712C" w:rsidRPr="007F2877" w:rsidRDefault="0041712C" w:rsidP="007F2877">
      <w:pPr>
        <w:pStyle w:val="ListParagraph"/>
        <w:ind w:left="1440"/>
        <w:rPr>
          <w:rFonts w:ascii="Times New Roman" w:hAnsi="Times New Roman" w:cs="Times New Roman"/>
        </w:rPr>
      </w:pPr>
      <w:r w:rsidRPr="00781C20">
        <w:rPr>
          <w:rFonts w:ascii="Times New Roman" w:hAnsi="Times New Roman" w:cs="Times New Roman"/>
        </w:rPr>
        <w:t xml:space="preserve">1.     </w:t>
      </w:r>
      <w:r w:rsidR="0065271F" w:rsidRPr="00781C20">
        <w:rPr>
          <w:rFonts w:ascii="Times New Roman" w:hAnsi="Times New Roman" w:cs="Times New Roman"/>
        </w:rPr>
        <w:t>Basic money laundering</w:t>
      </w:r>
      <w:r w:rsidR="007F2877">
        <w:rPr>
          <w:rFonts w:ascii="Times New Roman" w:hAnsi="Times New Roman" w:cs="Times New Roman"/>
        </w:rPr>
        <w:t>: U</w:t>
      </w:r>
      <w:r w:rsidR="00AA545E" w:rsidRPr="00781C20">
        <w:rPr>
          <w:rFonts w:ascii="Times New Roman" w:hAnsi="Times New Roman" w:cs="Times New Roman"/>
        </w:rPr>
        <w:t>se of funds that a perso</w:t>
      </w:r>
      <w:r w:rsidR="007F2877">
        <w:rPr>
          <w:rFonts w:ascii="Times New Roman" w:hAnsi="Times New Roman" w:cs="Times New Roman"/>
        </w:rPr>
        <w:t xml:space="preserve">n knows (or has high probability of </w:t>
      </w:r>
      <w:r w:rsidR="00AA545E" w:rsidRPr="00781C20">
        <w:rPr>
          <w:rFonts w:ascii="Times New Roman" w:hAnsi="Times New Roman" w:cs="Times New Roman"/>
        </w:rPr>
        <w:t xml:space="preserve">awareness) are </w:t>
      </w:r>
      <w:r w:rsidR="00AA545E" w:rsidRPr="007F2877">
        <w:rPr>
          <w:rFonts w:ascii="Times New Roman" w:hAnsi="Times New Roman" w:cs="Times New Roman"/>
        </w:rPr>
        <w:t>proceeds of unlawful activity.</w:t>
      </w:r>
    </w:p>
    <w:p w14:paraId="7DB202C2" w14:textId="17797C73" w:rsidR="0065271F" w:rsidRPr="00781C20" w:rsidRDefault="0041712C" w:rsidP="0065271F">
      <w:pPr>
        <w:pStyle w:val="ListParagraph"/>
        <w:ind w:left="1080"/>
        <w:rPr>
          <w:rFonts w:ascii="Times New Roman" w:hAnsi="Times New Roman" w:cs="Times New Roman"/>
        </w:rPr>
      </w:pPr>
      <w:r w:rsidRPr="00781C20">
        <w:rPr>
          <w:rFonts w:ascii="Times New Roman" w:hAnsi="Times New Roman" w:cs="Times New Roman"/>
        </w:rPr>
        <w:tab/>
        <w:t xml:space="preserve">2.     </w:t>
      </w:r>
      <w:r w:rsidR="007F2877">
        <w:rPr>
          <w:rFonts w:ascii="Times New Roman" w:hAnsi="Times New Roman" w:cs="Times New Roman"/>
        </w:rPr>
        <w:t>International money laundering: T</w:t>
      </w:r>
      <w:r w:rsidR="0065271F" w:rsidRPr="00781C20">
        <w:rPr>
          <w:rFonts w:ascii="Times New Roman" w:hAnsi="Times New Roman" w:cs="Times New Roman"/>
        </w:rPr>
        <w:t>ransfer of criminal proceeds into or outside of the U.S.</w:t>
      </w:r>
    </w:p>
    <w:p w14:paraId="146D8BAA" w14:textId="1A73C441" w:rsidR="0041712C" w:rsidRPr="00781C20" w:rsidRDefault="0041712C" w:rsidP="0041712C">
      <w:pPr>
        <w:pStyle w:val="ListParagraph"/>
        <w:ind w:left="1080"/>
        <w:rPr>
          <w:rFonts w:ascii="Times New Roman" w:hAnsi="Times New Roman" w:cs="Times New Roman"/>
        </w:rPr>
      </w:pPr>
      <w:r w:rsidRPr="00781C20">
        <w:rPr>
          <w:rFonts w:ascii="Times New Roman" w:hAnsi="Times New Roman" w:cs="Times New Roman"/>
        </w:rPr>
        <w:tab/>
        <w:t xml:space="preserve">3.     </w:t>
      </w:r>
      <w:r w:rsidR="0065271F" w:rsidRPr="00781C20">
        <w:rPr>
          <w:rFonts w:ascii="Times New Roman" w:hAnsi="Times New Roman" w:cs="Times New Roman"/>
        </w:rPr>
        <w:t>Money laundering related to an undercover ‘sting’ case; and</w:t>
      </w:r>
    </w:p>
    <w:p w14:paraId="678A1D46" w14:textId="57FA4660" w:rsidR="0065271F" w:rsidRDefault="0065271F" w:rsidP="0065271F">
      <w:pPr>
        <w:rPr>
          <w:rFonts w:ascii="Times New Roman" w:hAnsi="Times New Roman" w:cs="Times New Roman"/>
        </w:rPr>
      </w:pPr>
      <w:r w:rsidRPr="00781C20">
        <w:rPr>
          <w:rFonts w:ascii="Times New Roman" w:hAnsi="Times New Roman" w:cs="Times New Roman"/>
        </w:rPr>
        <w:t xml:space="preserve">  </w:t>
      </w:r>
      <w:r w:rsidRPr="00781C20">
        <w:rPr>
          <w:rFonts w:ascii="Times New Roman" w:hAnsi="Times New Roman" w:cs="Times New Roman"/>
        </w:rPr>
        <w:tab/>
      </w:r>
      <w:r w:rsidRPr="00781C20">
        <w:rPr>
          <w:rFonts w:ascii="Times New Roman" w:hAnsi="Times New Roman" w:cs="Times New Roman"/>
        </w:rPr>
        <w:tab/>
        <w:t>4.     K</w:t>
      </w:r>
      <w:r w:rsidR="007F2877">
        <w:rPr>
          <w:rFonts w:ascii="Times New Roman" w:hAnsi="Times New Roman" w:cs="Times New Roman"/>
        </w:rPr>
        <w:t>nowingly spending more than $10,000</w:t>
      </w:r>
      <w:r w:rsidRPr="00781C20">
        <w:rPr>
          <w:rFonts w:ascii="Times New Roman" w:hAnsi="Times New Roman" w:cs="Times New Roman"/>
        </w:rPr>
        <w:t xml:space="preserve"> in criminal proceeds</w:t>
      </w:r>
    </w:p>
    <w:p w14:paraId="428561CE" w14:textId="77777777" w:rsidR="007F2877" w:rsidRPr="00781C20" w:rsidRDefault="007F2877" w:rsidP="0065271F">
      <w:pPr>
        <w:rPr>
          <w:rFonts w:ascii="Times New Roman" w:hAnsi="Times New Roman" w:cs="Times New Roman"/>
        </w:rPr>
      </w:pPr>
    </w:p>
    <w:p w14:paraId="574DCF73" w14:textId="6797EEB4" w:rsidR="00AA545E" w:rsidRPr="007F2877" w:rsidRDefault="00AA545E" w:rsidP="007F2877">
      <w:pPr>
        <w:pStyle w:val="ListParagraph"/>
        <w:numPr>
          <w:ilvl w:val="1"/>
          <w:numId w:val="1"/>
        </w:numPr>
        <w:rPr>
          <w:rFonts w:ascii="Times New Roman" w:hAnsi="Times New Roman" w:cs="Times New Roman"/>
          <w:b/>
        </w:rPr>
      </w:pPr>
      <w:r w:rsidRPr="007F2877">
        <w:rPr>
          <w:rFonts w:ascii="Times New Roman" w:hAnsi="Times New Roman" w:cs="Times New Roman"/>
          <w:b/>
        </w:rPr>
        <w:t>Federal Enforcement</w:t>
      </w:r>
    </w:p>
    <w:p w14:paraId="08E627A9" w14:textId="77777777" w:rsidR="007F2877" w:rsidRPr="007F2877" w:rsidRDefault="007F2877" w:rsidP="007F2877">
      <w:pPr>
        <w:pStyle w:val="ListParagraph"/>
        <w:ind w:left="1440"/>
        <w:rPr>
          <w:rFonts w:ascii="Times New Roman" w:hAnsi="Times New Roman" w:cs="Times New Roman"/>
        </w:rPr>
      </w:pPr>
    </w:p>
    <w:p w14:paraId="383F3C0B" w14:textId="3109BBC3" w:rsidR="00AA545E" w:rsidRPr="00781C20" w:rsidRDefault="00AA545E" w:rsidP="0065271F">
      <w:pPr>
        <w:rPr>
          <w:rFonts w:ascii="Times New Roman" w:hAnsi="Times New Roman" w:cs="Times New Roman"/>
        </w:rPr>
      </w:pPr>
      <w:r w:rsidRPr="00781C20">
        <w:rPr>
          <w:rFonts w:ascii="Times New Roman" w:hAnsi="Times New Roman" w:cs="Times New Roman"/>
        </w:rPr>
        <w:tab/>
      </w:r>
      <w:r w:rsidRPr="00781C20">
        <w:rPr>
          <w:rFonts w:ascii="Times New Roman" w:hAnsi="Times New Roman" w:cs="Times New Roman"/>
        </w:rPr>
        <w:tab/>
        <w:t>1.    DOJ responsible for investigation and prosecution</w:t>
      </w:r>
    </w:p>
    <w:p w14:paraId="6CEF3D26" w14:textId="5074FA27" w:rsidR="00AA545E" w:rsidRPr="00781C20" w:rsidRDefault="00AA545E" w:rsidP="007F2877">
      <w:pPr>
        <w:ind w:left="1440"/>
        <w:rPr>
          <w:rFonts w:ascii="Times New Roman" w:hAnsi="Times New Roman" w:cs="Times New Roman"/>
        </w:rPr>
      </w:pPr>
      <w:r w:rsidRPr="00781C20">
        <w:rPr>
          <w:rFonts w:ascii="Times New Roman" w:hAnsi="Times New Roman" w:cs="Times New Roman"/>
        </w:rPr>
        <w:t>2.    IRS criminal investigation section has investigative jurisdiction over money laundering crimes</w:t>
      </w:r>
    </w:p>
    <w:p w14:paraId="6C57B8F0" w14:textId="5A0AFABC" w:rsidR="00AA545E" w:rsidRPr="00781C20" w:rsidRDefault="00AA545E" w:rsidP="0065271F">
      <w:pPr>
        <w:rPr>
          <w:rFonts w:ascii="Times New Roman" w:hAnsi="Times New Roman" w:cs="Times New Roman"/>
        </w:rPr>
      </w:pPr>
      <w:r w:rsidRPr="00781C20">
        <w:rPr>
          <w:rFonts w:ascii="Times New Roman" w:hAnsi="Times New Roman" w:cs="Times New Roman"/>
        </w:rPr>
        <w:tab/>
      </w:r>
      <w:r w:rsidRPr="00781C20">
        <w:rPr>
          <w:rFonts w:ascii="Times New Roman" w:hAnsi="Times New Roman" w:cs="Times New Roman"/>
        </w:rPr>
        <w:tab/>
        <w:t>3.    DEA oversees AML operations in connection with drug trafficking and drug violence</w:t>
      </w:r>
    </w:p>
    <w:p w14:paraId="7C5EC07A" w14:textId="4547126D" w:rsidR="00AA545E" w:rsidRPr="00781C20" w:rsidRDefault="00AA545E" w:rsidP="007F2877">
      <w:pPr>
        <w:ind w:left="1440"/>
        <w:rPr>
          <w:rFonts w:ascii="Times New Roman" w:hAnsi="Times New Roman" w:cs="Times New Roman"/>
        </w:rPr>
      </w:pPr>
      <w:r w:rsidRPr="00781C20">
        <w:rPr>
          <w:rFonts w:ascii="Times New Roman" w:hAnsi="Times New Roman" w:cs="Times New Roman"/>
        </w:rPr>
        <w:t xml:space="preserve">4.    ICE responsible for investigating money-laundering activities associated with people moving illicitly across </w:t>
      </w:r>
      <w:r w:rsidR="007F2877">
        <w:rPr>
          <w:rFonts w:ascii="Times New Roman" w:hAnsi="Times New Roman" w:cs="Times New Roman"/>
        </w:rPr>
        <w:t>U.S. borders</w:t>
      </w:r>
    </w:p>
    <w:p w14:paraId="2ECECCE1" w14:textId="6FB2B2D3" w:rsidR="00AA545E" w:rsidRPr="00781C20" w:rsidRDefault="00AA545E" w:rsidP="00AA545E">
      <w:pPr>
        <w:ind w:left="1440"/>
        <w:rPr>
          <w:rFonts w:ascii="Times New Roman" w:hAnsi="Times New Roman" w:cs="Times New Roman"/>
        </w:rPr>
      </w:pPr>
      <w:r w:rsidRPr="00781C20">
        <w:rPr>
          <w:rFonts w:ascii="Times New Roman" w:hAnsi="Times New Roman" w:cs="Times New Roman"/>
        </w:rPr>
        <w:t>5.    U</w:t>
      </w:r>
      <w:r w:rsidR="007F2877">
        <w:rPr>
          <w:rFonts w:ascii="Times New Roman" w:hAnsi="Times New Roman" w:cs="Times New Roman"/>
        </w:rPr>
        <w:t xml:space="preserve">.S. Postal Service </w:t>
      </w:r>
      <w:r w:rsidRPr="00781C20">
        <w:rPr>
          <w:rFonts w:ascii="Times New Roman" w:hAnsi="Times New Roman" w:cs="Times New Roman"/>
        </w:rPr>
        <w:t>has criminal investigative authority over money laundering offenses</w:t>
      </w:r>
    </w:p>
    <w:p w14:paraId="619E8E62" w14:textId="77777777" w:rsidR="0041712C" w:rsidRPr="00781C20" w:rsidRDefault="0041712C" w:rsidP="0041712C">
      <w:pPr>
        <w:pStyle w:val="ListParagraph"/>
        <w:ind w:left="1080"/>
        <w:rPr>
          <w:rFonts w:ascii="Times New Roman" w:hAnsi="Times New Roman" w:cs="Times New Roman"/>
        </w:rPr>
      </w:pPr>
    </w:p>
    <w:p w14:paraId="3D63A12F" w14:textId="676FD972" w:rsidR="001A73E7" w:rsidRDefault="0041712C" w:rsidP="00AE0405">
      <w:pPr>
        <w:pStyle w:val="ListParagraph"/>
        <w:numPr>
          <w:ilvl w:val="0"/>
          <w:numId w:val="1"/>
        </w:numPr>
        <w:rPr>
          <w:rFonts w:ascii="Times New Roman" w:hAnsi="Times New Roman" w:cs="Times New Roman"/>
          <w:b/>
        </w:rPr>
      </w:pPr>
      <w:r w:rsidRPr="00781C20">
        <w:rPr>
          <w:rFonts w:ascii="Times New Roman" w:hAnsi="Times New Roman" w:cs="Times New Roman"/>
          <w:b/>
        </w:rPr>
        <w:t>CYBERSECURITY REGULATIONS</w:t>
      </w:r>
    </w:p>
    <w:p w14:paraId="48F5CC58" w14:textId="77777777" w:rsidR="00D74065" w:rsidRPr="00781C20" w:rsidRDefault="00D74065" w:rsidP="00D74065">
      <w:pPr>
        <w:pStyle w:val="ListParagraph"/>
        <w:ind w:left="1080"/>
        <w:rPr>
          <w:rFonts w:ascii="Times New Roman" w:hAnsi="Times New Roman" w:cs="Times New Roman"/>
          <w:b/>
        </w:rPr>
      </w:pPr>
    </w:p>
    <w:p w14:paraId="5557DE23" w14:textId="4B622ADA" w:rsidR="005D703A" w:rsidRDefault="0041712C" w:rsidP="0041712C">
      <w:pPr>
        <w:pStyle w:val="ListParagraph"/>
        <w:numPr>
          <w:ilvl w:val="0"/>
          <w:numId w:val="24"/>
        </w:numPr>
        <w:rPr>
          <w:rFonts w:ascii="Times New Roman" w:hAnsi="Times New Roman" w:cs="Times New Roman"/>
          <w:b/>
        </w:rPr>
      </w:pPr>
      <w:r w:rsidRPr="00781C20">
        <w:rPr>
          <w:rFonts w:ascii="Times New Roman" w:hAnsi="Times New Roman" w:cs="Times New Roman"/>
          <w:b/>
        </w:rPr>
        <w:t>Key Legislation</w:t>
      </w:r>
      <w:r w:rsidR="00D74065">
        <w:rPr>
          <w:rFonts w:ascii="Times New Roman" w:hAnsi="Times New Roman" w:cs="Times New Roman"/>
          <w:b/>
        </w:rPr>
        <w:t>/Regulations</w:t>
      </w:r>
    </w:p>
    <w:p w14:paraId="0D99CF3D" w14:textId="77777777" w:rsidR="00D74065" w:rsidRPr="00781C20" w:rsidRDefault="00D74065" w:rsidP="00D74065">
      <w:pPr>
        <w:pStyle w:val="ListParagraph"/>
        <w:ind w:left="1440"/>
        <w:rPr>
          <w:rFonts w:ascii="Times New Roman" w:hAnsi="Times New Roman" w:cs="Times New Roman"/>
          <w:b/>
        </w:rPr>
      </w:pPr>
    </w:p>
    <w:p w14:paraId="1AEC46F0" w14:textId="3C9BB54A" w:rsidR="0041712C" w:rsidRPr="00781C20" w:rsidRDefault="00500663" w:rsidP="0041712C">
      <w:pPr>
        <w:pStyle w:val="ListParagraph"/>
        <w:numPr>
          <w:ilvl w:val="0"/>
          <w:numId w:val="18"/>
        </w:numPr>
        <w:rPr>
          <w:rFonts w:ascii="Times New Roman" w:hAnsi="Times New Roman" w:cs="Times New Roman"/>
        </w:rPr>
      </w:pPr>
      <w:r w:rsidRPr="00781C20">
        <w:rPr>
          <w:rFonts w:ascii="Times New Roman" w:hAnsi="Times New Roman" w:cs="Times New Roman"/>
        </w:rPr>
        <w:t>Financial Sector: Gram</w:t>
      </w:r>
      <w:r w:rsidR="00D74065">
        <w:rPr>
          <w:rFonts w:ascii="Times New Roman" w:hAnsi="Times New Roman" w:cs="Times New Roman"/>
        </w:rPr>
        <w:t>m</w:t>
      </w:r>
      <w:r w:rsidRPr="00781C20">
        <w:rPr>
          <w:rFonts w:ascii="Times New Roman" w:hAnsi="Times New Roman" w:cs="Times New Roman"/>
        </w:rPr>
        <w:t xml:space="preserve">-Leach-Bliley Act of 1999 (GBLA), Pub. L. No. 106-102, 113 Stat. 1338 (1999). </w:t>
      </w:r>
    </w:p>
    <w:p w14:paraId="75F47879" w14:textId="2344B4C2" w:rsidR="00500663" w:rsidRPr="00781C20" w:rsidRDefault="00500663" w:rsidP="00500663">
      <w:pPr>
        <w:pStyle w:val="ListParagraph"/>
        <w:numPr>
          <w:ilvl w:val="1"/>
          <w:numId w:val="18"/>
        </w:numPr>
        <w:rPr>
          <w:rFonts w:ascii="Times New Roman" w:hAnsi="Times New Roman" w:cs="Times New Roman"/>
        </w:rPr>
      </w:pPr>
      <w:r w:rsidRPr="00781C20">
        <w:rPr>
          <w:rFonts w:ascii="Times New Roman" w:hAnsi="Times New Roman" w:cs="Times New Roman"/>
        </w:rPr>
        <w:t xml:space="preserve">Financial institutions required </w:t>
      </w:r>
      <w:r w:rsidR="004C4AB0" w:rsidRPr="00781C20">
        <w:rPr>
          <w:rFonts w:ascii="Times New Roman" w:hAnsi="Times New Roman" w:cs="Times New Roman"/>
        </w:rPr>
        <w:t>to protect security and confidentiality of customers’ non</w:t>
      </w:r>
      <w:r w:rsidR="00D74065">
        <w:rPr>
          <w:rFonts w:ascii="Times New Roman" w:hAnsi="Times New Roman" w:cs="Times New Roman"/>
        </w:rPr>
        <w:t>-</w:t>
      </w:r>
      <w:r w:rsidR="004C4AB0" w:rsidRPr="00781C20">
        <w:rPr>
          <w:rFonts w:ascii="Times New Roman" w:hAnsi="Times New Roman" w:cs="Times New Roman"/>
        </w:rPr>
        <w:t>public personal information.</w:t>
      </w:r>
    </w:p>
    <w:p w14:paraId="2CA1AFD3" w14:textId="5ADFD2A0" w:rsidR="0041712C" w:rsidRPr="00781C20" w:rsidRDefault="004C4AB0" w:rsidP="0041712C">
      <w:pPr>
        <w:pStyle w:val="ListParagraph"/>
        <w:numPr>
          <w:ilvl w:val="0"/>
          <w:numId w:val="18"/>
        </w:numPr>
        <w:rPr>
          <w:rFonts w:ascii="Times New Roman" w:hAnsi="Times New Roman" w:cs="Times New Roman"/>
        </w:rPr>
      </w:pPr>
      <w:r w:rsidRPr="00781C20">
        <w:rPr>
          <w:rFonts w:ascii="Times New Roman" w:hAnsi="Times New Roman" w:cs="Times New Roman"/>
        </w:rPr>
        <w:t>Chemical Sector: Chemical Facility Ant</w:t>
      </w:r>
      <w:r w:rsidR="0093115D" w:rsidRPr="00781C20">
        <w:rPr>
          <w:rFonts w:ascii="Times New Roman" w:hAnsi="Times New Roman" w:cs="Times New Roman"/>
        </w:rPr>
        <w:t>i-Terrorism Standards (CFATS)</w:t>
      </w:r>
      <w:r w:rsidRPr="00781C20">
        <w:rPr>
          <w:rFonts w:ascii="Times New Roman" w:hAnsi="Times New Roman" w:cs="Times New Roman"/>
        </w:rPr>
        <w:t>, 6 C.F.R. § 27 (2007).</w:t>
      </w:r>
    </w:p>
    <w:p w14:paraId="0C4BF1E6" w14:textId="1580E1A7" w:rsidR="004C4AB0" w:rsidRPr="00781C20" w:rsidRDefault="004C4AB0" w:rsidP="004C4AB0">
      <w:pPr>
        <w:pStyle w:val="ListParagraph"/>
        <w:numPr>
          <w:ilvl w:val="1"/>
          <w:numId w:val="18"/>
        </w:numPr>
        <w:rPr>
          <w:rFonts w:ascii="Times New Roman" w:hAnsi="Times New Roman" w:cs="Times New Roman"/>
        </w:rPr>
      </w:pPr>
      <w:r w:rsidRPr="00781C20">
        <w:rPr>
          <w:rFonts w:ascii="Times New Roman" w:hAnsi="Times New Roman" w:cs="Times New Roman"/>
        </w:rPr>
        <w:t>High-risk chemical facilities required to prepare security vulnerability assessments and implement site security plans.</w:t>
      </w:r>
    </w:p>
    <w:p w14:paraId="0589E0C7" w14:textId="27CFC7F2" w:rsidR="004C4AB0" w:rsidRPr="00781C20" w:rsidRDefault="004C4AB0" w:rsidP="004C4AB0">
      <w:pPr>
        <w:pStyle w:val="ListParagraph"/>
        <w:numPr>
          <w:ilvl w:val="1"/>
          <w:numId w:val="18"/>
        </w:numPr>
        <w:rPr>
          <w:rFonts w:ascii="Times New Roman" w:hAnsi="Times New Roman" w:cs="Times New Roman"/>
        </w:rPr>
      </w:pPr>
      <w:r w:rsidRPr="00781C20">
        <w:rPr>
          <w:rFonts w:ascii="Times New Roman" w:hAnsi="Times New Roman" w:cs="Times New Roman"/>
        </w:rPr>
        <w:t>M</w:t>
      </w:r>
      <w:r w:rsidR="00D74065">
        <w:rPr>
          <w:rFonts w:ascii="Times New Roman" w:hAnsi="Times New Roman" w:cs="Times New Roman"/>
        </w:rPr>
        <w:t>ust make efforts to deter cyber-</w:t>
      </w:r>
      <w:r w:rsidRPr="00781C20">
        <w:rPr>
          <w:rFonts w:ascii="Times New Roman" w:hAnsi="Times New Roman" w:cs="Times New Roman"/>
        </w:rPr>
        <w:t xml:space="preserve">sabotage including on-site or remote access to critical process controls. </w:t>
      </w:r>
    </w:p>
    <w:p w14:paraId="51E2F6BD" w14:textId="363CCC4C" w:rsidR="0041712C" w:rsidRPr="00781C20" w:rsidRDefault="0093115D" w:rsidP="0041712C">
      <w:pPr>
        <w:pStyle w:val="ListParagraph"/>
        <w:numPr>
          <w:ilvl w:val="0"/>
          <w:numId w:val="18"/>
        </w:numPr>
        <w:rPr>
          <w:rFonts w:ascii="Times New Roman" w:hAnsi="Times New Roman" w:cs="Times New Roman"/>
        </w:rPr>
      </w:pPr>
      <w:r w:rsidRPr="00781C20">
        <w:rPr>
          <w:rFonts w:ascii="Times New Roman" w:hAnsi="Times New Roman" w:cs="Times New Roman"/>
        </w:rPr>
        <w:lastRenderedPageBreak/>
        <w:t xml:space="preserve">Healthcare/Public Health Sector:  Health Insurance Portability and Accountability Act (HIPAA), Pub. L. No. 104-191, 110 Stat 1936 (1996). </w:t>
      </w:r>
    </w:p>
    <w:p w14:paraId="57A02874" w14:textId="172719D9" w:rsidR="0093115D" w:rsidRPr="00781C20" w:rsidRDefault="0093115D" w:rsidP="0093115D">
      <w:pPr>
        <w:pStyle w:val="ListParagraph"/>
        <w:numPr>
          <w:ilvl w:val="1"/>
          <w:numId w:val="18"/>
        </w:numPr>
        <w:rPr>
          <w:rFonts w:ascii="Times New Roman" w:hAnsi="Times New Roman" w:cs="Times New Roman"/>
        </w:rPr>
      </w:pPr>
      <w:r w:rsidRPr="00781C20">
        <w:rPr>
          <w:rFonts w:ascii="Times New Roman" w:hAnsi="Times New Roman" w:cs="Times New Roman"/>
        </w:rPr>
        <w:t xml:space="preserve">Federal government required to create security standards to protect individually identifiable health information. </w:t>
      </w:r>
    </w:p>
    <w:p w14:paraId="521757B9" w14:textId="5ED15697" w:rsidR="0093115D" w:rsidRPr="00781C20" w:rsidRDefault="0093115D" w:rsidP="0093115D">
      <w:pPr>
        <w:pStyle w:val="ListParagraph"/>
        <w:numPr>
          <w:ilvl w:val="1"/>
          <w:numId w:val="18"/>
        </w:numPr>
        <w:rPr>
          <w:rFonts w:ascii="Times New Roman" w:hAnsi="Times New Roman" w:cs="Times New Roman"/>
        </w:rPr>
      </w:pPr>
      <w:r w:rsidRPr="00781C20">
        <w:rPr>
          <w:rFonts w:ascii="Times New Roman" w:hAnsi="Times New Roman" w:cs="Times New Roman"/>
        </w:rPr>
        <w:t>DHHS authorized to adopt national standards to protect the confidentiality and integrity of electronic prot</w:t>
      </w:r>
      <w:r w:rsidR="00D74065">
        <w:rPr>
          <w:rFonts w:ascii="Times New Roman" w:hAnsi="Times New Roman" w:cs="Times New Roman"/>
        </w:rPr>
        <w:t>ected health information/“ePHI”</w:t>
      </w:r>
      <w:r w:rsidRPr="00781C20">
        <w:rPr>
          <w:rFonts w:ascii="Times New Roman" w:hAnsi="Times New Roman" w:cs="Times New Roman"/>
        </w:rPr>
        <w:t xml:space="preserve"> (HIPAA Security Rule)</w:t>
      </w:r>
      <w:r w:rsidR="00D74065">
        <w:rPr>
          <w:rFonts w:ascii="Times New Roman" w:hAnsi="Times New Roman" w:cs="Times New Roman"/>
        </w:rPr>
        <w:t>.</w:t>
      </w:r>
    </w:p>
    <w:p w14:paraId="78532B38" w14:textId="77777777" w:rsidR="0093115D" w:rsidRPr="00781C20" w:rsidRDefault="0093115D" w:rsidP="00D74065">
      <w:pPr>
        <w:pStyle w:val="ListParagraph"/>
        <w:numPr>
          <w:ilvl w:val="0"/>
          <w:numId w:val="18"/>
        </w:numPr>
        <w:rPr>
          <w:rFonts w:ascii="Times New Roman" w:hAnsi="Times New Roman" w:cs="Times New Roman"/>
        </w:rPr>
      </w:pPr>
      <w:r w:rsidRPr="00781C20">
        <w:rPr>
          <w:rFonts w:ascii="Times New Roman" w:hAnsi="Times New Roman" w:cs="Times New Roman"/>
        </w:rPr>
        <w:t xml:space="preserve">Energy Sector: Energy Policy Act of 2005, Pub. L. 109-58 (2005). </w:t>
      </w:r>
    </w:p>
    <w:p w14:paraId="56B7CA32" w14:textId="2F99B304" w:rsidR="0093115D" w:rsidRPr="00781C20" w:rsidRDefault="0093115D" w:rsidP="00D74065">
      <w:pPr>
        <w:pStyle w:val="ListParagraph"/>
        <w:numPr>
          <w:ilvl w:val="1"/>
          <w:numId w:val="18"/>
        </w:numPr>
        <w:rPr>
          <w:rFonts w:ascii="Times New Roman" w:hAnsi="Times New Roman" w:cs="Times New Roman"/>
        </w:rPr>
      </w:pPr>
      <w:r w:rsidRPr="00781C20">
        <w:rPr>
          <w:rFonts w:ascii="Times New Roman" w:hAnsi="Times New Roman" w:cs="Times New Roman"/>
        </w:rPr>
        <w:t xml:space="preserve">Authorized North American Electric Reliability Corporation (NERC) to set mandatory standards </w:t>
      </w:r>
      <w:r w:rsidR="00D74065">
        <w:rPr>
          <w:rFonts w:ascii="Times New Roman" w:hAnsi="Times New Roman" w:cs="Times New Roman"/>
        </w:rPr>
        <w:t xml:space="preserve">for </w:t>
      </w:r>
      <w:r w:rsidRPr="00781C20">
        <w:rPr>
          <w:rFonts w:ascii="Times New Roman" w:hAnsi="Times New Roman" w:cs="Times New Roman"/>
        </w:rPr>
        <w:t xml:space="preserve">the operation of U.S. power systems.  </w:t>
      </w:r>
    </w:p>
    <w:p w14:paraId="1943C1E4" w14:textId="111DDEAB" w:rsidR="0093115D" w:rsidRPr="00781C20" w:rsidRDefault="00D74065" w:rsidP="00D74065">
      <w:pPr>
        <w:pStyle w:val="ListParagraph"/>
        <w:numPr>
          <w:ilvl w:val="1"/>
          <w:numId w:val="18"/>
        </w:numPr>
        <w:rPr>
          <w:rFonts w:ascii="Times New Roman" w:hAnsi="Times New Roman" w:cs="Times New Roman"/>
        </w:rPr>
      </w:pPr>
      <w:r>
        <w:rPr>
          <w:rFonts w:ascii="Times New Roman" w:hAnsi="Times New Roman" w:cs="Times New Roman"/>
        </w:rPr>
        <w:t>Cybersecurity framework: P</w:t>
      </w:r>
      <w:r w:rsidR="0093115D" w:rsidRPr="00781C20">
        <w:rPr>
          <w:rFonts w:ascii="Times New Roman" w:hAnsi="Times New Roman" w:cs="Times New Roman"/>
        </w:rPr>
        <w:t xml:space="preserve">rotection, </w:t>
      </w:r>
      <w:r>
        <w:rPr>
          <w:rFonts w:ascii="Times New Roman" w:hAnsi="Times New Roman" w:cs="Times New Roman"/>
        </w:rPr>
        <w:t>deterrence, prevention, limitation</w:t>
      </w:r>
      <w:r w:rsidR="0093115D" w:rsidRPr="00781C20">
        <w:rPr>
          <w:rFonts w:ascii="Times New Roman" w:hAnsi="Times New Roman" w:cs="Times New Roman"/>
        </w:rPr>
        <w:t>, and recovery</w:t>
      </w:r>
      <w:r w:rsidR="00B276B5" w:rsidRPr="00781C20">
        <w:rPr>
          <w:rFonts w:ascii="Times New Roman" w:hAnsi="Times New Roman" w:cs="Times New Roman"/>
        </w:rPr>
        <w:t xml:space="preserve">. </w:t>
      </w:r>
    </w:p>
    <w:p w14:paraId="45037D0F" w14:textId="30D4DF23" w:rsidR="00B276B5" w:rsidRPr="00781C20" w:rsidRDefault="00B276B5" w:rsidP="00B276B5">
      <w:pPr>
        <w:pStyle w:val="ListParagraph"/>
        <w:numPr>
          <w:ilvl w:val="0"/>
          <w:numId w:val="18"/>
        </w:numPr>
        <w:rPr>
          <w:rFonts w:ascii="Times New Roman" w:hAnsi="Times New Roman" w:cs="Times New Roman"/>
        </w:rPr>
      </w:pPr>
      <w:r w:rsidRPr="00781C20">
        <w:rPr>
          <w:rFonts w:ascii="Times New Roman" w:hAnsi="Times New Roman" w:cs="Times New Roman"/>
        </w:rPr>
        <w:t xml:space="preserve">Federal Information Security Management Act of 2002 (FISMA), 404 U.S.C. § 3541 (2012). </w:t>
      </w:r>
    </w:p>
    <w:p w14:paraId="71811123" w14:textId="33B6B533" w:rsidR="00B276B5" w:rsidRPr="00781C20" w:rsidRDefault="00B276B5" w:rsidP="00B276B5">
      <w:pPr>
        <w:pStyle w:val="ListParagraph"/>
        <w:numPr>
          <w:ilvl w:val="1"/>
          <w:numId w:val="18"/>
        </w:numPr>
        <w:rPr>
          <w:rFonts w:ascii="Times New Roman" w:hAnsi="Times New Roman" w:cs="Times New Roman"/>
        </w:rPr>
      </w:pPr>
      <w:r w:rsidRPr="00781C20">
        <w:rPr>
          <w:rFonts w:ascii="Times New Roman" w:hAnsi="Times New Roman" w:cs="Times New Roman"/>
        </w:rPr>
        <w:t>Government agencies required to ensure system security</w:t>
      </w:r>
    </w:p>
    <w:p w14:paraId="76FA410C" w14:textId="66FD80EA" w:rsidR="0076353A" w:rsidRPr="00781C20" w:rsidRDefault="00D74065" w:rsidP="0076353A">
      <w:pPr>
        <w:pStyle w:val="ListParagraph"/>
        <w:numPr>
          <w:ilvl w:val="0"/>
          <w:numId w:val="18"/>
        </w:numPr>
        <w:rPr>
          <w:rFonts w:ascii="Times New Roman" w:hAnsi="Times New Roman" w:cs="Times New Roman"/>
        </w:rPr>
      </w:pPr>
      <w:r>
        <w:rPr>
          <w:rFonts w:ascii="Times New Roman" w:hAnsi="Times New Roman" w:cs="Times New Roman"/>
        </w:rPr>
        <w:t>Executive Order</w:t>
      </w:r>
      <w:r w:rsidR="0076353A" w:rsidRPr="00781C20">
        <w:rPr>
          <w:rFonts w:ascii="Times New Roman" w:hAnsi="Times New Roman" w:cs="Times New Roman"/>
        </w:rPr>
        <w:t xml:space="preserve"> 13636</w:t>
      </w:r>
      <w:r>
        <w:rPr>
          <w:rFonts w:ascii="Times New Roman" w:hAnsi="Times New Roman" w:cs="Times New Roman"/>
        </w:rPr>
        <w:t>:</w:t>
      </w:r>
      <w:r w:rsidR="0076353A" w:rsidRPr="00781C20">
        <w:rPr>
          <w:rFonts w:ascii="Times New Roman" w:hAnsi="Times New Roman" w:cs="Times New Roman"/>
        </w:rPr>
        <w:t xml:space="preserve"> Improving Critical Infrastructure Cybersecurity, 78 FR 11739 (Feb. 12, 2013). </w:t>
      </w:r>
    </w:p>
    <w:p w14:paraId="334BEABB" w14:textId="77777777" w:rsidR="00D74065" w:rsidRDefault="0076353A" w:rsidP="0076353A">
      <w:pPr>
        <w:pStyle w:val="ListParagraph"/>
        <w:numPr>
          <w:ilvl w:val="1"/>
          <w:numId w:val="18"/>
        </w:numPr>
        <w:rPr>
          <w:rFonts w:ascii="Times New Roman" w:hAnsi="Times New Roman" w:cs="Times New Roman"/>
        </w:rPr>
      </w:pPr>
      <w:r w:rsidRPr="00781C20">
        <w:rPr>
          <w:rFonts w:ascii="Times New Roman" w:hAnsi="Times New Roman" w:cs="Times New Roman"/>
        </w:rPr>
        <w:t>Aimed to establish specific cybersecurity requirements and standards.</w:t>
      </w:r>
    </w:p>
    <w:p w14:paraId="799E6BBB" w14:textId="79E07741" w:rsidR="0076353A" w:rsidRPr="00781C20" w:rsidRDefault="0076353A" w:rsidP="00D74065">
      <w:pPr>
        <w:pStyle w:val="ListParagraph"/>
        <w:ind w:left="2160"/>
        <w:rPr>
          <w:rFonts w:ascii="Times New Roman" w:hAnsi="Times New Roman" w:cs="Times New Roman"/>
        </w:rPr>
      </w:pPr>
      <w:r w:rsidRPr="00781C20">
        <w:rPr>
          <w:rFonts w:ascii="Times New Roman" w:hAnsi="Times New Roman" w:cs="Times New Roman"/>
        </w:rPr>
        <w:t xml:space="preserve"> </w:t>
      </w:r>
    </w:p>
    <w:p w14:paraId="20738A79" w14:textId="1E8F1B39" w:rsidR="0041712C" w:rsidRDefault="00154F9F" w:rsidP="0041712C">
      <w:pPr>
        <w:pStyle w:val="ListParagraph"/>
        <w:numPr>
          <w:ilvl w:val="0"/>
          <w:numId w:val="24"/>
        </w:numPr>
        <w:rPr>
          <w:rFonts w:ascii="Times New Roman" w:hAnsi="Times New Roman" w:cs="Times New Roman"/>
          <w:b/>
        </w:rPr>
      </w:pPr>
      <w:r w:rsidRPr="00781C20">
        <w:rPr>
          <w:rFonts w:ascii="Times New Roman" w:hAnsi="Times New Roman" w:cs="Times New Roman"/>
          <w:b/>
        </w:rPr>
        <w:t>National Institute of Science and Technology</w:t>
      </w:r>
    </w:p>
    <w:p w14:paraId="73140E87" w14:textId="77777777" w:rsidR="00D74065" w:rsidRPr="00781C20" w:rsidRDefault="00D74065" w:rsidP="00D74065">
      <w:pPr>
        <w:pStyle w:val="ListParagraph"/>
        <w:ind w:left="1440"/>
        <w:rPr>
          <w:rFonts w:ascii="Times New Roman" w:hAnsi="Times New Roman" w:cs="Times New Roman"/>
          <w:b/>
        </w:rPr>
      </w:pPr>
    </w:p>
    <w:p w14:paraId="552BAAE0" w14:textId="244A0FE1" w:rsidR="0041712C" w:rsidRPr="00781C20" w:rsidRDefault="00154F9F" w:rsidP="0041712C">
      <w:pPr>
        <w:pStyle w:val="ListParagraph"/>
        <w:numPr>
          <w:ilvl w:val="0"/>
          <w:numId w:val="25"/>
        </w:numPr>
        <w:rPr>
          <w:rFonts w:ascii="Times New Roman" w:hAnsi="Times New Roman" w:cs="Times New Roman"/>
        </w:rPr>
      </w:pPr>
      <w:r w:rsidRPr="00781C20">
        <w:rPr>
          <w:rFonts w:ascii="Times New Roman" w:hAnsi="Times New Roman" w:cs="Times New Roman"/>
        </w:rPr>
        <w:t xml:space="preserve">Tasked with establishing a voluntary “cybersecurity framework” companies </w:t>
      </w:r>
      <w:r w:rsidR="00D74065">
        <w:rPr>
          <w:rFonts w:ascii="Times New Roman" w:hAnsi="Times New Roman" w:cs="Times New Roman"/>
        </w:rPr>
        <w:t xml:space="preserve">may </w:t>
      </w:r>
      <w:r w:rsidRPr="00781C20">
        <w:rPr>
          <w:rFonts w:ascii="Times New Roman" w:hAnsi="Times New Roman" w:cs="Times New Roman"/>
        </w:rPr>
        <w:t>adopt</w:t>
      </w:r>
      <w:r w:rsidR="00D74065">
        <w:rPr>
          <w:rFonts w:ascii="Times New Roman" w:hAnsi="Times New Roman" w:cs="Times New Roman"/>
        </w:rPr>
        <w:t>.</w:t>
      </w:r>
    </w:p>
    <w:p w14:paraId="1A55B9D6" w14:textId="7C9BE693" w:rsidR="0041712C" w:rsidRPr="00781C20" w:rsidRDefault="00154F9F" w:rsidP="0041712C">
      <w:pPr>
        <w:pStyle w:val="ListParagraph"/>
        <w:numPr>
          <w:ilvl w:val="0"/>
          <w:numId w:val="25"/>
        </w:numPr>
        <w:rPr>
          <w:rFonts w:ascii="Times New Roman" w:hAnsi="Times New Roman" w:cs="Times New Roman"/>
        </w:rPr>
      </w:pPr>
      <w:r w:rsidRPr="00781C20">
        <w:rPr>
          <w:rFonts w:ascii="Times New Roman" w:hAnsi="Times New Roman" w:cs="Times New Roman"/>
        </w:rPr>
        <w:t>First framework</w:t>
      </w:r>
      <w:r w:rsidR="00D74065">
        <w:rPr>
          <w:rFonts w:ascii="Times New Roman" w:hAnsi="Times New Roman" w:cs="Times New Roman"/>
        </w:rPr>
        <w:t>,</w:t>
      </w:r>
      <w:r w:rsidRPr="00781C20">
        <w:rPr>
          <w:rFonts w:ascii="Times New Roman" w:hAnsi="Times New Roman" w:cs="Times New Roman"/>
        </w:rPr>
        <w:t xml:space="preserve"> </w:t>
      </w:r>
      <w:r w:rsidR="00D74065">
        <w:rPr>
          <w:rFonts w:ascii="Times New Roman" w:hAnsi="Times New Roman" w:cs="Times New Roman"/>
        </w:rPr>
        <w:t xml:space="preserve">consisting </w:t>
      </w:r>
      <w:r w:rsidRPr="00781C20">
        <w:rPr>
          <w:rFonts w:ascii="Times New Roman" w:hAnsi="Times New Roman" w:cs="Times New Roman"/>
        </w:rPr>
        <w:t>partly of private-sector best practices</w:t>
      </w:r>
      <w:r w:rsidR="00D74065">
        <w:rPr>
          <w:rFonts w:ascii="Times New Roman" w:hAnsi="Times New Roman" w:cs="Times New Roman"/>
        </w:rPr>
        <w:t>,</w:t>
      </w:r>
      <w:r w:rsidRPr="00781C20">
        <w:rPr>
          <w:rFonts w:ascii="Times New Roman" w:hAnsi="Times New Roman" w:cs="Times New Roman"/>
        </w:rPr>
        <w:t xml:space="preserve"> released in February 2014</w:t>
      </w:r>
      <w:r w:rsidR="00D74065">
        <w:rPr>
          <w:rFonts w:ascii="Times New Roman" w:hAnsi="Times New Roman" w:cs="Times New Roman"/>
        </w:rPr>
        <w:t>.</w:t>
      </w:r>
    </w:p>
    <w:p w14:paraId="1C3C0AC2" w14:textId="74287946" w:rsidR="005D703A" w:rsidRDefault="005D703A" w:rsidP="00154F9F">
      <w:pPr>
        <w:rPr>
          <w:rFonts w:ascii="Times New Roman" w:hAnsi="Times New Roman" w:cs="Times New Roman"/>
        </w:rPr>
      </w:pPr>
    </w:p>
    <w:p w14:paraId="4FC167C4" w14:textId="49B6B56D" w:rsidR="005C3B05" w:rsidRDefault="005C3B05" w:rsidP="00154F9F">
      <w:pPr>
        <w:rPr>
          <w:rFonts w:ascii="Times New Roman" w:hAnsi="Times New Roman" w:cs="Times New Roman"/>
        </w:rPr>
      </w:pPr>
    </w:p>
    <w:p w14:paraId="015AEDAB" w14:textId="185C6F26" w:rsidR="005C3B05" w:rsidRDefault="005C3B05">
      <w:pPr>
        <w:rPr>
          <w:rFonts w:ascii="Times New Roman" w:hAnsi="Times New Roman" w:cs="Times New Roman"/>
        </w:rPr>
      </w:pPr>
      <w:r>
        <w:rPr>
          <w:rFonts w:ascii="Times New Roman" w:hAnsi="Times New Roman" w:cs="Times New Roman"/>
        </w:rPr>
        <w:br w:type="page"/>
      </w:r>
    </w:p>
    <w:p w14:paraId="2D20B6DC" w14:textId="1C727157" w:rsidR="005C3B05" w:rsidRPr="005C3B05" w:rsidRDefault="001A14AD" w:rsidP="005C3B05">
      <w:pPr>
        <w:jc w:val="center"/>
        <w:rPr>
          <w:rFonts w:ascii="Times New Roman" w:hAnsi="Times New Roman" w:cs="Times New Roman"/>
          <w:b/>
        </w:rPr>
      </w:pPr>
      <w:r>
        <w:rPr>
          <w:rFonts w:ascii="Times New Roman" w:hAnsi="Times New Roman" w:cs="Times New Roman"/>
          <w:b/>
        </w:rPr>
        <w:lastRenderedPageBreak/>
        <w:t xml:space="preserve">COURSE </w:t>
      </w:r>
      <w:r w:rsidR="005C3B05">
        <w:rPr>
          <w:rFonts w:ascii="Times New Roman" w:hAnsi="Times New Roman" w:cs="Times New Roman"/>
          <w:b/>
        </w:rPr>
        <w:t>MATERIALS</w:t>
      </w:r>
    </w:p>
    <w:p w14:paraId="06A2D47E" w14:textId="5D640DDF" w:rsidR="005C3B05" w:rsidRDefault="005C3B05" w:rsidP="00154F9F">
      <w:pPr>
        <w:rPr>
          <w:rFonts w:ascii="Times New Roman" w:hAnsi="Times New Roman" w:cs="Times New Roman"/>
        </w:rPr>
      </w:pPr>
    </w:p>
    <w:p w14:paraId="627507D0" w14:textId="74F0ECBD" w:rsidR="00D74065" w:rsidRDefault="0017134B" w:rsidP="00154F9F">
      <w:pPr>
        <w:rPr>
          <w:rFonts w:ascii="Times New Roman" w:hAnsi="Times New Roman" w:cs="Times New Roman"/>
        </w:rPr>
      </w:pPr>
      <w:r>
        <w:rPr>
          <w:rFonts w:ascii="Times New Roman" w:hAnsi="Times New Roman" w:cs="Times New Roman"/>
        </w:rPr>
        <w:t xml:space="preserve">Cecil Hunt, </w:t>
      </w:r>
      <w:r>
        <w:rPr>
          <w:rFonts w:ascii="Times New Roman" w:hAnsi="Times New Roman" w:cs="Times New Roman"/>
          <w:i/>
        </w:rPr>
        <w:t>U.S. Export Controls and Economic Sanctions – An Overview</w:t>
      </w:r>
      <w:r>
        <w:rPr>
          <w:rFonts w:ascii="Times New Roman" w:hAnsi="Times New Roman" w:cs="Times New Roman"/>
        </w:rPr>
        <w:t>, SN056 ALI-ABA 193 (May 2008)</w:t>
      </w:r>
    </w:p>
    <w:p w14:paraId="59B6F2D7" w14:textId="5938B773" w:rsidR="0017134B" w:rsidRDefault="0017134B" w:rsidP="00154F9F">
      <w:pPr>
        <w:rPr>
          <w:rFonts w:ascii="Times New Roman" w:hAnsi="Times New Roman" w:cs="Times New Roman"/>
        </w:rPr>
      </w:pPr>
    </w:p>
    <w:p w14:paraId="6FE28A05" w14:textId="758A489B" w:rsidR="0017134B" w:rsidRDefault="0017134B" w:rsidP="00154F9F">
      <w:pPr>
        <w:rPr>
          <w:rFonts w:ascii="Times New Roman" w:hAnsi="Times New Roman" w:cs="Times New Roman"/>
        </w:rPr>
      </w:pPr>
      <w:r>
        <w:rPr>
          <w:rFonts w:ascii="Times New Roman" w:hAnsi="Times New Roman" w:cs="Times New Roman"/>
        </w:rPr>
        <w:t xml:space="preserve">Debra Burke, </w:t>
      </w:r>
      <w:r>
        <w:rPr>
          <w:rFonts w:ascii="Times New Roman" w:hAnsi="Times New Roman" w:cs="Times New Roman"/>
          <w:i/>
        </w:rPr>
        <w:t>At the Intersection of Export Control Regulations and Employment Discrimination Law</w:t>
      </w:r>
      <w:r>
        <w:rPr>
          <w:rFonts w:ascii="Times New Roman" w:hAnsi="Times New Roman" w:cs="Times New Roman"/>
        </w:rPr>
        <w:t xml:space="preserve">, 45 </w:t>
      </w:r>
      <w:r w:rsidRPr="0017134B">
        <w:rPr>
          <w:rFonts w:ascii="Times New Roman" w:hAnsi="Times New Roman" w:cs="Times New Roman"/>
          <w:smallCaps/>
        </w:rPr>
        <w:t>Am. Bus. L.J.</w:t>
      </w:r>
      <w:r>
        <w:rPr>
          <w:rFonts w:ascii="Times New Roman" w:hAnsi="Times New Roman" w:cs="Times New Roman"/>
        </w:rPr>
        <w:t xml:space="preserve"> 565 (2008) (Parts II-IV)</w:t>
      </w:r>
    </w:p>
    <w:p w14:paraId="5510576C" w14:textId="75A2C967" w:rsidR="0017134B" w:rsidRDefault="0017134B" w:rsidP="00154F9F">
      <w:pPr>
        <w:rPr>
          <w:rFonts w:ascii="Times New Roman" w:hAnsi="Times New Roman" w:cs="Times New Roman"/>
        </w:rPr>
      </w:pPr>
    </w:p>
    <w:p w14:paraId="01157C6B" w14:textId="6E2BC5BF" w:rsidR="0017134B" w:rsidRDefault="0017134B" w:rsidP="00154F9F">
      <w:pPr>
        <w:rPr>
          <w:rFonts w:ascii="Times New Roman" w:hAnsi="Times New Roman" w:cs="Times New Roman"/>
        </w:rPr>
      </w:pPr>
      <w:r>
        <w:rPr>
          <w:rFonts w:ascii="Times New Roman" w:hAnsi="Times New Roman" w:cs="Times New Roman"/>
          <w:i/>
        </w:rPr>
        <w:t>Anti-Money Laundering and Related Regulatory Regimes: The Separate OFAC Regime</w:t>
      </w:r>
      <w:r>
        <w:rPr>
          <w:rFonts w:ascii="Times New Roman" w:hAnsi="Times New Roman" w:cs="Times New Roman"/>
        </w:rPr>
        <w:t xml:space="preserve">, 1-18 </w:t>
      </w:r>
      <w:r w:rsidRPr="0017134B">
        <w:rPr>
          <w:rFonts w:ascii="Times New Roman" w:hAnsi="Times New Roman" w:cs="Times New Roman"/>
          <w:smallCaps/>
        </w:rPr>
        <w:t>Banking Law Manual</w:t>
      </w:r>
      <w:r>
        <w:rPr>
          <w:rFonts w:ascii="Times New Roman" w:hAnsi="Times New Roman" w:cs="Times New Roman"/>
        </w:rPr>
        <w:t xml:space="preserve"> § 18.05</w:t>
      </w:r>
    </w:p>
    <w:p w14:paraId="204E1445" w14:textId="41C82E04" w:rsidR="0017134B" w:rsidRDefault="0017134B" w:rsidP="00154F9F">
      <w:pPr>
        <w:rPr>
          <w:rFonts w:ascii="Times New Roman" w:hAnsi="Times New Roman" w:cs="Times New Roman"/>
        </w:rPr>
      </w:pPr>
    </w:p>
    <w:p w14:paraId="379A18CF" w14:textId="0BDF473F" w:rsidR="0017134B" w:rsidRDefault="0017134B" w:rsidP="00154F9F">
      <w:pPr>
        <w:rPr>
          <w:rFonts w:ascii="Times New Roman" w:hAnsi="Times New Roman" w:cs="Times New Roman"/>
        </w:rPr>
      </w:pPr>
      <w:r>
        <w:rPr>
          <w:rFonts w:ascii="Times New Roman" w:hAnsi="Times New Roman" w:cs="Times New Roman"/>
          <w:i/>
        </w:rPr>
        <w:t>Chapter 12 Acquisition Agreement: Closing Conditions: Regulatory Compliance</w:t>
      </w:r>
      <w:r>
        <w:rPr>
          <w:rFonts w:ascii="Times New Roman" w:hAnsi="Times New Roman" w:cs="Times New Roman"/>
        </w:rPr>
        <w:t xml:space="preserve">, 1-12 </w:t>
      </w:r>
      <w:r w:rsidRPr="0017134B">
        <w:rPr>
          <w:rFonts w:ascii="Times New Roman" w:hAnsi="Times New Roman" w:cs="Times New Roman"/>
          <w:smallCaps/>
        </w:rPr>
        <w:t>M&amp;A Practice Guide</w:t>
      </w:r>
      <w:r>
        <w:rPr>
          <w:rFonts w:ascii="Times New Roman" w:hAnsi="Times New Roman" w:cs="Times New Roman"/>
        </w:rPr>
        <w:t xml:space="preserve"> § 12.05 (Section 4(b))</w:t>
      </w:r>
    </w:p>
    <w:p w14:paraId="0FBCE0D5" w14:textId="33D3152A" w:rsidR="0017134B" w:rsidRDefault="0017134B" w:rsidP="00154F9F">
      <w:pPr>
        <w:rPr>
          <w:rFonts w:ascii="Times New Roman" w:hAnsi="Times New Roman" w:cs="Times New Roman"/>
        </w:rPr>
      </w:pPr>
    </w:p>
    <w:p w14:paraId="43DFBFF4" w14:textId="52470626" w:rsidR="0017134B" w:rsidRDefault="001A14AD" w:rsidP="00154F9F">
      <w:pPr>
        <w:rPr>
          <w:rFonts w:ascii="Times New Roman" w:hAnsi="Times New Roman" w:cs="Times New Roman"/>
        </w:rPr>
      </w:pPr>
      <w:proofErr w:type="spellStart"/>
      <w:r>
        <w:rPr>
          <w:rFonts w:ascii="Times New Roman" w:hAnsi="Times New Roman" w:cs="Times New Roman"/>
        </w:rPr>
        <w:t>Xingxing</w:t>
      </w:r>
      <w:proofErr w:type="spellEnd"/>
      <w:r>
        <w:rPr>
          <w:rFonts w:ascii="Times New Roman" w:hAnsi="Times New Roman" w:cs="Times New Roman"/>
        </w:rPr>
        <w:t xml:space="preserve"> Li, </w:t>
      </w:r>
      <w:r>
        <w:rPr>
          <w:rFonts w:ascii="Times New Roman" w:hAnsi="Times New Roman" w:cs="Times New Roman"/>
          <w:i/>
        </w:rPr>
        <w:t>National Security Review in Foreign Investments: A Comparative and Critical Assessment on China and U.S. Laws and Practices</w:t>
      </w:r>
      <w:r>
        <w:rPr>
          <w:rFonts w:ascii="Times New Roman" w:hAnsi="Times New Roman" w:cs="Times New Roman"/>
        </w:rPr>
        <w:t xml:space="preserve">, 13 </w:t>
      </w:r>
      <w:r w:rsidRPr="001A14AD">
        <w:rPr>
          <w:rFonts w:ascii="Times New Roman" w:hAnsi="Times New Roman" w:cs="Times New Roman"/>
          <w:smallCaps/>
        </w:rPr>
        <w:t>Berkeley Bus. L.J.</w:t>
      </w:r>
      <w:r>
        <w:rPr>
          <w:rFonts w:ascii="Times New Roman" w:hAnsi="Times New Roman" w:cs="Times New Roman"/>
        </w:rPr>
        <w:t xml:space="preserve"> 255 (2016) (Parts I.A &amp; II)</w:t>
      </w:r>
    </w:p>
    <w:p w14:paraId="09C3D1A0" w14:textId="1BA13CCD" w:rsidR="001A14AD" w:rsidRDefault="001A14AD" w:rsidP="00154F9F">
      <w:pPr>
        <w:rPr>
          <w:rFonts w:ascii="Times New Roman" w:hAnsi="Times New Roman" w:cs="Times New Roman"/>
        </w:rPr>
      </w:pPr>
    </w:p>
    <w:p w14:paraId="13A64E35" w14:textId="25DD7AF2" w:rsidR="001A14AD" w:rsidRDefault="001A14AD" w:rsidP="00154F9F">
      <w:pPr>
        <w:rPr>
          <w:rFonts w:ascii="Times New Roman" w:hAnsi="Times New Roman" w:cs="Times New Roman"/>
        </w:rPr>
      </w:pPr>
      <w:r>
        <w:rPr>
          <w:rFonts w:ascii="Times New Roman" w:hAnsi="Times New Roman" w:cs="Times New Roman"/>
        </w:rPr>
        <w:t xml:space="preserve">Greg Golding, </w:t>
      </w:r>
      <w:r>
        <w:rPr>
          <w:rFonts w:ascii="Times New Roman" w:hAnsi="Times New Roman" w:cs="Times New Roman"/>
          <w:i/>
        </w:rPr>
        <w:t xml:space="preserve">Australia’s Experience with Foreign Direct Investment by State Controlled Entities: A Move Toward Xenophobia or Greater </w:t>
      </w:r>
      <w:proofErr w:type="gramStart"/>
      <w:r>
        <w:rPr>
          <w:rFonts w:ascii="Times New Roman" w:hAnsi="Times New Roman" w:cs="Times New Roman"/>
          <w:i/>
        </w:rPr>
        <w:t>Openness?</w:t>
      </w:r>
      <w:r>
        <w:rPr>
          <w:rFonts w:ascii="Times New Roman" w:hAnsi="Times New Roman" w:cs="Times New Roman"/>
        </w:rPr>
        <w:t>,</w:t>
      </w:r>
      <w:proofErr w:type="gramEnd"/>
      <w:r>
        <w:rPr>
          <w:rFonts w:ascii="Times New Roman" w:hAnsi="Times New Roman" w:cs="Times New Roman"/>
        </w:rPr>
        <w:t xml:space="preserve"> 37 </w:t>
      </w:r>
      <w:r w:rsidRPr="001A14AD">
        <w:rPr>
          <w:rFonts w:ascii="Times New Roman" w:hAnsi="Times New Roman" w:cs="Times New Roman"/>
          <w:smallCaps/>
        </w:rPr>
        <w:t>Seattle U.L. Rev.</w:t>
      </w:r>
      <w:r>
        <w:rPr>
          <w:rFonts w:ascii="Times New Roman" w:hAnsi="Times New Roman" w:cs="Times New Roman"/>
        </w:rPr>
        <w:t xml:space="preserve"> 533 (2014) (Skim Part VI.A)</w:t>
      </w:r>
    </w:p>
    <w:p w14:paraId="078DEB97" w14:textId="0DAAB559" w:rsidR="001A14AD" w:rsidRDefault="001A14AD" w:rsidP="00154F9F">
      <w:pPr>
        <w:rPr>
          <w:rFonts w:ascii="Times New Roman" w:hAnsi="Times New Roman" w:cs="Times New Roman"/>
        </w:rPr>
      </w:pPr>
    </w:p>
    <w:p w14:paraId="68FBDEA9" w14:textId="71349D36" w:rsidR="001A14AD" w:rsidRPr="00815759" w:rsidRDefault="00815759" w:rsidP="00154F9F">
      <w:pPr>
        <w:rPr>
          <w:rFonts w:ascii="Times New Roman" w:hAnsi="Times New Roman" w:cs="Times New Roman"/>
          <w:smallCaps/>
        </w:rPr>
      </w:pPr>
      <w:r w:rsidRPr="00815759">
        <w:rPr>
          <w:rFonts w:ascii="Times New Roman" w:hAnsi="Times New Roman" w:cs="Times New Roman"/>
          <w:smallCaps/>
        </w:rPr>
        <w:t xml:space="preserve">U.S. Department of Justice &amp; U.S. Securities &amp; Exchange Commission, A Resource Guide to the Foreign Corrupt Practices Act 2-35 (2012) </w:t>
      </w:r>
    </w:p>
    <w:p w14:paraId="48BBA2EE" w14:textId="2D29FDC6" w:rsidR="001A14AD" w:rsidRDefault="001A14AD" w:rsidP="00154F9F">
      <w:pPr>
        <w:rPr>
          <w:rFonts w:ascii="Times New Roman" w:hAnsi="Times New Roman" w:cs="Times New Roman"/>
        </w:rPr>
      </w:pPr>
    </w:p>
    <w:p w14:paraId="3EF960FB" w14:textId="6A00EA9C" w:rsidR="00815759" w:rsidRPr="00815759" w:rsidRDefault="00815759" w:rsidP="00154F9F">
      <w:pPr>
        <w:rPr>
          <w:rFonts w:ascii="Times New Roman" w:hAnsi="Times New Roman" w:cs="Times New Roman"/>
        </w:rPr>
      </w:pPr>
      <w:r>
        <w:rPr>
          <w:rFonts w:ascii="Times New Roman" w:hAnsi="Times New Roman" w:cs="Times New Roman"/>
        </w:rPr>
        <w:t xml:space="preserve">Richard Grime et al., </w:t>
      </w:r>
      <w:r>
        <w:rPr>
          <w:rFonts w:ascii="Times New Roman" w:hAnsi="Times New Roman" w:cs="Times New Roman"/>
          <w:i/>
        </w:rPr>
        <w:t>The U.K. Bribery Act</w:t>
      </w:r>
      <w:r>
        <w:rPr>
          <w:rFonts w:ascii="Times New Roman" w:hAnsi="Times New Roman" w:cs="Times New Roman"/>
        </w:rPr>
        <w:t xml:space="preserve">, 62-9 </w:t>
      </w:r>
      <w:r w:rsidRPr="00815759">
        <w:rPr>
          <w:rFonts w:ascii="Times New Roman" w:hAnsi="Times New Roman" w:cs="Times New Roman"/>
          <w:smallCaps/>
        </w:rPr>
        <w:t>CAIL Annual Institute on Oil &amp; Gas Law</w:t>
      </w:r>
      <w:r>
        <w:rPr>
          <w:rFonts w:ascii="Times New Roman" w:hAnsi="Times New Roman" w:cs="Times New Roman"/>
        </w:rPr>
        <w:t xml:space="preserve"> § 9.04</w:t>
      </w:r>
    </w:p>
    <w:p w14:paraId="05213667" w14:textId="77777777" w:rsidR="001A14AD" w:rsidRPr="001A14AD" w:rsidRDefault="001A14AD" w:rsidP="00154F9F">
      <w:pPr>
        <w:rPr>
          <w:rFonts w:ascii="Times New Roman" w:hAnsi="Times New Roman" w:cs="Times New Roman"/>
        </w:rPr>
      </w:pPr>
    </w:p>
    <w:p w14:paraId="4BF40214" w14:textId="404FD956" w:rsidR="001A14AD" w:rsidRDefault="0095787C" w:rsidP="00154F9F">
      <w:pPr>
        <w:rPr>
          <w:rFonts w:ascii="Times New Roman" w:hAnsi="Times New Roman" w:cs="Times New Roman"/>
        </w:rPr>
      </w:pPr>
      <w:r>
        <w:rPr>
          <w:rFonts w:ascii="Times New Roman" w:hAnsi="Times New Roman" w:cs="Times New Roman"/>
        </w:rPr>
        <w:t xml:space="preserve">Bruce </w:t>
      </w:r>
      <w:proofErr w:type="spellStart"/>
      <w:r>
        <w:rPr>
          <w:rFonts w:ascii="Times New Roman" w:hAnsi="Times New Roman" w:cs="Times New Roman"/>
        </w:rPr>
        <w:t>Zagaris</w:t>
      </w:r>
      <w:proofErr w:type="spellEnd"/>
      <w:r>
        <w:rPr>
          <w:rFonts w:ascii="Times New Roman" w:hAnsi="Times New Roman" w:cs="Times New Roman"/>
        </w:rPr>
        <w:t xml:space="preserve">, </w:t>
      </w:r>
      <w:r>
        <w:rPr>
          <w:rFonts w:ascii="Times New Roman" w:hAnsi="Times New Roman" w:cs="Times New Roman"/>
          <w:i/>
        </w:rPr>
        <w:t>International Trust and Estate Pl</w:t>
      </w:r>
      <w:bookmarkStart w:id="0" w:name="_GoBack"/>
      <w:bookmarkEnd w:id="0"/>
      <w:r>
        <w:rPr>
          <w:rFonts w:ascii="Times New Roman" w:hAnsi="Times New Roman" w:cs="Times New Roman"/>
          <w:i/>
        </w:rPr>
        <w:t>anning: Ethical Issues in Offshore Planning</w:t>
      </w:r>
      <w:r>
        <w:rPr>
          <w:rFonts w:ascii="Times New Roman" w:hAnsi="Times New Roman" w:cs="Times New Roman"/>
        </w:rPr>
        <w:t>, SL032 ALI-ABA 199 (August 2005) (Part III)</w:t>
      </w:r>
    </w:p>
    <w:p w14:paraId="5251862B" w14:textId="12EBB5A8" w:rsidR="0095787C" w:rsidRDefault="0095787C" w:rsidP="00154F9F">
      <w:pPr>
        <w:rPr>
          <w:rFonts w:ascii="Times New Roman" w:hAnsi="Times New Roman" w:cs="Times New Roman"/>
        </w:rPr>
      </w:pPr>
    </w:p>
    <w:p w14:paraId="77A49E35" w14:textId="08B998DA" w:rsidR="0095787C" w:rsidRDefault="0095787C" w:rsidP="00154F9F">
      <w:pPr>
        <w:rPr>
          <w:rFonts w:ascii="Times New Roman" w:hAnsi="Times New Roman" w:cs="Times New Roman"/>
        </w:rPr>
      </w:pPr>
      <w:r>
        <w:rPr>
          <w:rFonts w:ascii="Times New Roman" w:hAnsi="Times New Roman" w:cs="Times New Roman"/>
        </w:rPr>
        <w:t xml:space="preserve">Lamia Matta et al., </w:t>
      </w:r>
      <w:r>
        <w:rPr>
          <w:rFonts w:ascii="Times New Roman" w:hAnsi="Times New Roman" w:cs="Times New Roman"/>
          <w:i/>
        </w:rPr>
        <w:t>Getting the Deal Through: Anti-Money Laundering: United States</w:t>
      </w:r>
      <w:r>
        <w:rPr>
          <w:rFonts w:ascii="Times New Roman" w:hAnsi="Times New Roman" w:cs="Times New Roman"/>
        </w:rPr>
        <w:t xml:space="preserve">, 2016-1 </w:t>
      </w:r>
      <w:r w:rsidRPr="0095787C">
        <w:rPr>
          <w:rFonts w:ascii="Times New Roman" w:hAnsi="Times New Roman" w:cs="Times New Roman"/>
          <w:smallCaps/>
        </w:rPr>
        <w:t>GTDT: Anti-Money</w:t>
      </w:r>
      <w:r>
        <w:rPr>
          <w:rFonts w:ascii="Times New Roman" w:hAnsi="Times New Roman" w:cs="Times New Roman"/>
          <w:smallCaps/>
        </w:rPr>
        <w:t xml:space="preserve"> Laundering</w:t>
      </w:r>
    </w:p>
    <w:p w14:paraId="06A4DC96" w14:textId="59C7765E" w:rsidR="0095787C" w:rsidRDefault="0095787C" w:rsidP="00154F9F">
      <w:pPr>
        <w:rPr>
          <w:rFonts w:ascii="Times New Roman" w:hAnsi="Times New Roman" w:cs="Times New Roman"/>
        </w:rPr>
      </w:pPr>
    </w:p>
    <w:p w14:paraId="18AFA606" w14:textId="77777777" w:rsidR="0095787C" w:rsidRDefault="0095787C" w:rsidP="00154F9F">
      <w:pPr>
        <w:rPr>
          <w:rFonts w:ascii="Times New Roman" w:hAnsi="Times New Roman" w:cs="Times New Roman"/>
        </w:rPr>
      </w:pPr>
      <w:r w:rsidRPr="0095787C">
        <w:rPr>
          <w:rFonts w:ascii="Times New Roman" w:hAnsi="Times New Roman" w:cs="Times New Roman"/>
          <w:smallCaps/>
        </w:rPr>
        <w:t>Eric A. Fischer, The Expanding Cyber Threat, Congressional Research Service</w:t>
      </w:r>
      <w:r>
        <w:rPr>
          <w:rFonts w:ascii="Times New Roman" w:hAnsi="Times New Roman" w:cs="Times New Roman"/>
        </w:rPr>
        <w:t xml:space="preserve"> (Jan. 27, 2015) (Statement Before Subcommittee on Research &amp; Technology, Committee on Science, Space, and Technology, U.S. House of Representatives</w:t>
      </w:r>
    </w:p>
    <w:p w14:paraId="5414D99A" w14:textId="57C0C0C2" w:rsidR="0095787C" w:rsidRDefault="0095787C" w:rsidP="00154F9F">
      <w:pPr>
        <w:rPr>
          <w:rFonts w:ascii="Times New Roman" w:hAnsi="Times New Roman" w:cs="Times New Roman"/>
        </w:rPr>
      </w:pPr>
      <w:r>
        <w:rPr>
          <w:rFonts w:ascii="Times New Roman" w:hAnsi="Times New Roman" w:cs="Times New Roman"/>
        </w:rPr>
        <w:t xml:space="preserve"> </w:t>
      </w:r>
    </w:p>
    <w:p w14:paraId="12BEB6C6" w14:textId="77777777" w:rsidR="0095787C" w:rsidRPr="0095787C" w:rsidRDefault="0095787C" w:rsidP="00154F9F">
      <w:pPr>
        <w:rPr>
          <w:rFonts w:ascii="Times New Roman" w:hAnsi="Times New Roman" w:cs="Times New Roman"/>
        </w:rPr>
      </w:pPr>
    </w:p>
    <w:p w14:paraId="41D6B367" w14:textId="1E75B18E" w:rsidR="0095787C" w:rsidRDefault="0095787C" w:rsidP="00154F9F">
      <w:pPr>
        <w:rPr>
          <w:rFonts w:ascii="Times New Roman" w:hAnsi="Times New Roman" w:cs="Times New Roman"/>
        </w:rPr>
      </w:pPr>
    </w:p>
    <w:p w14:paraId="24294691" w14:textId="77777777" w:rsidR="0095787C" w:rsidRPr="0095787C" w:rsidRDefault="0095787C" w:rsidP="00154F9F">
      <w:pPr>
        <w:rPr>
          <w:rFonts w:ascii="Times New Roman" w:hAnsi="Times New Roman" w:cs="Times New Roman"/>
        </w:rPr>
      </w:pPr>
    </w:p>
    <w:p w14:paraId="7C307265" w14:textId="77777777" w:rsidR="001A14AD" w:rsidRPr="001A14AD" w:rsidRDefault="001A14AD" w:rsidP="00154F9F">
      <w:pPr>
        <w:rPr>
          <w:rFonts w:ascii="Times New Roman" w:hAnsi="Times New Roman" w:cs="Times New Roman"/>
        </w:rPr>
      </w:pPr>
    </w:p>
    <w:p w14:paraId="099AB1E3" w14:textId="77777777" w:rsidR="0017134B" w:rsidRDefault="0017134B" w:rsidP="00154F9F">
      <w:pPr>
        <w:rPr>
          <w:rFonts w:ascii="Times New Roman" w:hAnsi="Times New Roman" w:cs="Times New Roman"/>
        </w:rPr>
      </w:pPr>
    </w:p>
    <w:p w14:paraId="603E03F7" w14:textId="7B992D19" w:rsidR="0017134B" w:rsidRDefault="0017134B" w:rsidP="00154F9F">
      <w:pPr>
        <w:rPr>
          <w:rFonts w:ascii="Times New Roman" w:hAnsi="Times New Roman" w:cs="Times New Roman"/>
        </w:rPr>
      </w:pPr>
    </w:p>
    <w:p w14:paraId="3E640F4B" w14:textId="77777777" w:rsidR="0017134B" w:rsidRPr="0017134B" w:rsidRDefault="0017134B" w:rsidP="00154F9F">
      <w:pPr>
        <w:rPr>
          <w:rFonts w:ascii="Times New Roman" w:hAnsi="Times New Roman" w:cs="Times New Roman"/>
        </w:rPr>
      </w:pPr>
    </w:p>
    <w:p w14:paraId="7760AE4B" w14:textId="0A1DD26C" w:rsidR="0017134B" w:rsidRDefault="0017134B" w:rsidP="00154F9F">
      <w:pPr>
        <w:rPr>
          <w:rFonts w:ascii="Times New Roman" w:hAnsi="Times New Roman" w:cs="Times New Roman"/>
        </w:rPr>
      </w:pPr>
    </w:p>
    <w:p w14:paraId="351E3674" w14:textId="77777777" w:rsidR="0017134B" w:rsidRPr="0017134B" w:rsidRDefault="0017134B" w:rsidP="00154F9F">
      <w:pPr>
        <w:rPr>
          <w:rFonts w:ascii="Times New Roman" w:hAnsi="Times New Roman" w:cs="Times New Roman"/>
        </w:rPr>
      </w:pPr>
    </w:p>
    <w:p w14:paraId="40F55C4C" w14:textId="77777777" w:rsidR="005C3B05" w:rsidRPr="00781C20" w:rsidRDefault="005C3B05" w:rsidP="00154F9F">
      <w:pPr>
        <w:rPr>
          <w:rFonts w:ascii="Times New Roman" w:hAnsi="Times New Roman" w:cs="Times New Roman"/>
        </w:rPr>
      </w:pPr>
    </w:p>
    <w:sectPr w:rsidR="005C3B05" w:rsidRPr="00781C20" w:rsidSect="00A01D68">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52196" w14:textId="77777777" w:rsidR="00907BCF" w:rsidRDefault="00907BCF" w:rsidP="00421C83">
      <w:r>
        <w:separator/>
      </w:r>
    </w:p>
  </w:endnote>
  <w:endnote w:type="continuationSeparator" w:id="0">
    <w:p w14:paraId="02AA3D09" w14:textId="77777777" w:rsidR="00907BCF" w:rsidRDefault="00907BCF" w:rsidP="0042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A8A68" w14:textId="77777777" w:rsidR="0017134B" w:rsidRDefault="001713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072758"/>
      <w:docPartObj>
        <w:docPartGallery w:val="Page Numbers (Bottom of Page)"/>
        <w:docPartUnique/>
      </w:docPartObj>
    </w:sdtPr>
    <w:sdtEndPr>
      <w:rPr>
        <w:noProof/>
      </w:rPr>
    </w:sdtEndPr>
    <w:sdtContent>
      <w:p w14:paraId="23F1D0CB" w14:textId="21B37BA6" w:rsidR="00421C83" w:rsidRDefault="00421C83">
        <w:pPr>
          <w:pStyle w:val="Footer"/>
          <w:jc w:val="center"/>
        </w:pPr>
        <w:r>
          <w:fldChar w:fldCharType="begin"/>
        </w:r>
        <w:r>
          <w:instrText xml:space="preserve"> PAGE   \* MERGEFORMAT </w:instrText>
        </w:r>
        <w:r>
          <w:fldChar w:fldCharType="separate"/>
        </w:r>
        <w:r w:rsidR="0095787C">
          <w:rPr>
            <w:noProof/>
          </w:rPr>
          <w:t>9</w:t>
        </w:r>
        <w:r>
          <w:rPr>
            <w:noProof/>
          </w:rPr>
          <w:fldChar w:fldCharType="end"/>
        </w:r>
      </w:p>
    </w:sdtContent>
  </w:sdt>
  <w:p w14:paraId="48B81C3D" w14:textId="77777777" w:rsidR="00421C83" w:rsidRDefault="00421C8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A7B8A" w14:textId="77777777" w:rsidR="0017134B" w:rsidRDefault="001713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E060A" w14:textId="77777777" w:rsidR="00907BCF" w:rsidRDefault="00907BCF" w:rsidP="00421C83">
      <w:r>
        <w:separator/>
      </w:r>
    </w:p>
  </w:footnote>
  <w:footnote w:type="continuationSeparator" w:id="0">
    <w:p w14:paraId="1F782C27" w14:textId="77777777" w:rsidR="00907BCF" w:rsidRDefault="00907BCF" w:rsidP="00421C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3C8FF" w14:textId="77777777" w:rsidR="0017134B" w:rsidRDefault="0017134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C72" w14:textId="77777777" w:rsidR="0017134B" w:rsidRDefault="0017134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E9E21" w14:textId="77777777" w:rsidR="0017134B" w:rsidRDefault="001713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A09"/>
    <w:multiLevelType w:val="hybridMultilevel"/>
    <w:tmpl w:val="57629F40"/>
    <w:lvl w:ilvl="0" w:tplc="75CA44A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7131D2"/>
    <w:multiLevelType w:val="hybridMultilevel"/>
    <w:tmpl w:val="537C5248"/>
    <w:lvl w:ilvl="0" w:tplc="CB60CE0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C435CA"/>
    <w:multiLevelType w:val="hybridMultilevel"/>
    <w:tmpl w:val="C5864418"/>
    <w:lvl w:ilvl="0" w:tplc="EFDA28D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AC2C0C"/>
    <w:multiLevelType w:val="hybridMultilevel"/>
    <w:tmpl w:val="9686F8CA"/>
    <w:lvl w:ilvl="0" w:tplc="12E411B6">
      <w:start w:val="1"/>
      <w:numFmt w:val="decimal"/>
      <w:lvlText w:val="%1."/>
      <w:lvlJc w:val="left"/>
      <w:pPr>
        <w:ind w:left="1800" w:hanging="360"/>
      </w:pPr>
      <w:rPr>
        <w:rFonts w:ascii="Times New Roman" w:eastAsiaTheme="minorHAnsi" w:hAnsi="Times New Roman"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270657"/>
    <w:multiLevelType w:val="hybridMultilevel"/>
    <w:tmpl w:val="14B60172"/>
    <w:lvl w:ilvl="0" w:tplc="D5407E2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9A7343"/>
    <w:multiLevelType w:val="hybridMultilevel"/>
    <w:tmpl w:val="57629F40"/>
    <w:lvl w:ilvl="0" w:tplc="75CA44A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83358B"/>
    <w:multiLevelType w:val="hybridMultilevel"/>
    <w:tmpl w:val="B6E28738"/>
    <w:lvl w:ilvl="0" w:tplc="377C0E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1340D6"/>
    <w:multiLevelType w:val="hybridMultilevel"/>
    <w:tmpl w:val="6C009984"/>
    <w:lvl w:ilvl="0" w:tplc="92E6188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33296C"/>
    <w:multiLevelType w:val="hybridMultilevel"/>
    <w:tmpl w:val="537C5248"/>
    <w:lvl w:ilvl="0" w:tplc="CB60CE0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2D15B4"/>
    <w:multiLevelType w:val="hybridMultilevel"/>
    <w:tmpl w:val="79C2A9D6"/>
    <w:lvl w:ilvl="0" w:tplc="530EB4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3A74096"/>
    <w:multiLevelType w:val="hybridMultilevel"/>
    <w:tmpl w:val="C10A23A6"/>
    <w:lvl w:ilvl="0" w:tplc="75CA44A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B171F31"/>
    <w:multiLevelType w:val="hybridMultilevel"/>
    <w:tmpl w:val="E43EE06A"/>
    <w:lvl w:ilvl="0" w:tplc="E7E82D86">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8D1E1E"/>
    <w:multiLevelType w:val="hybridMultilevel"/>
    <w:tmpl w:val="11B4A81A"/>
    <w:lvl w:ilvl="0" w:tplc="2662D5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AC4070D"/>
    <w:multiLevelType w:val="hybridMultilevel"/>
    <w:tmpl w:val="E43EE06A"/>
    <w:lvl w:ilvl="0" w:tplc="E7E82D86">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A117D0"/>
    <w:multiLevelType w:val="hybridMultilevel"/>
    <w:tmpl w:val="FB46427A"/>
    <w:lvl w:ilvl="0" w:tplc="75CA44A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3F932B2"/>
    <w:multiLevelType w:val="hybridMultilevel"/>
    <w:tmpl w:val="E43EE06A"/>
    <w:lvl w:ilvl="0" w:tplc="E7E82D86">
      <w:start w:val="1"/>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FF0C0F"/>
    <w:multiLevelType w:val="hybridMultilevel"/>
    <w:tmpl w:val="E4309D20"/>
    <w:lvl w:ilvl="0" w:tplc="F39406AC">
      <w:start w:val="1"/>
      <w:numFmt w:val="decimal"/>
      <w:lvlText w:val="%1."/>
      <w:lvlJc w:val="left"/>
      <w:pPr>
        <w:ind w:left="1800" w:hanging="360"/>
      </w:pPr>
      <w:rPr>
        <w:rFonts w:hint="default"/>
        <w:b w:val="0"/>
      </w:rPr>
    </w:lvl>
    <w:lvl w:ilvl="1" w:tplc="B80086C6">
      <w:start w:val="1"/>
      <w:numFmt w:val="lowerLetter"/>
      <w:lvlText w:val="%2."/>
      <w:lvlJc w:val="left"/>
      <w:pPr>
        <w:ind w:left="2520" w:hanging="360"/>
      </w:pPr>
      <w:rPr>
        <w:b w:val="0"/>
      </w:rPr>
    </w:lvl>
    <w:lvl w:ilvl="2" w:tplc="6DFA6A34">
      <w:start w:val="1"/>
      <w:numFmt w:val="lowerRoman"/>
      <w:lvlText w:val="%3."/>
      <w:lvlJc w:val="right"/>
      <w:pPr>
        <w:ind w:left="3240" w:hanging="180"/>
      </w:pPr>
      <w:rPr>
        <w:b w:val="0"/>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7831431"/>
    <w:multiLevelType w:val="hybridMultilevel"/>
    <w:tmpl w:val="764A6016"/>
    <w:lvl w:ilvl="0" w:tplc="8F0C430C">
      <w:start w:val="1"/>
      <w:numFmt w:val="decimal"/>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349226C"/>
    <w:multiLevelType w:val="hybridMultilevel"/>
    <w:tmpl w:val="537C5248"/>
    <w:lvl w:ilvl="0" w:tplc="CB60CE0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4991FDD"/>
    <w:multiLevelType w:val="hybridMultilevel"/>
    <w:tmpl w:val="C10A23A6"/>
    <w:lvl w:ilvl="0" w:tplc="75CA44A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7660E83"/>
    <w:multiLevelType w:val="hybridMultilevel"/>
    <w:tmpl w:val="57501B9A"/>
    <w:lvl w:ilvl="0" w:tplc="EFDA28D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A8B1271"/>
    <w:multiLevelType w:val="hybridMultilevel"/>
    <w:tmpl w:val="57629F40"/>
    <w:lvl w:ilvl="0" w:tplc="75CA44A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B9A3D0B"/>
    <w:multiLevelType w:val="hybridMultilevel"/>
    <w:tmpl w:val="DFE624F2"/>
    <w:lvl w:ilvl="0" w:tplc="0DDC18EA">
      <w:start w:val="1"/>
      <w:numFmt w:val="upperRoman"/>
      <w:lvlText w:val="%1."/>
      <w:lvlJc w:val="left"/>
      <w:pPr>
        <w:ind w:left="1080" w:hanging="720"/>
      </w:pPr>
      <w:rPr>
        <w:rFonts w:hint="default"/>
      </w:rPr>
    </w:lvl>
    <w:lvl w:ilvl="1" w:tplc="C964B12E">
      <w:start w:val="1"/>
      <w:numFmt w:val="upperLetter"/>
      <w:lvlText w:val="%2."/>
      <w:lvlJc w:val="left"/>
      <w:pPr>
        <w:ind w:left="1440" w:hanging="360"/>
      </w:pPr>
      <w:rPr>
        <w:rFonts w:ascii="Times New Roman" w:eastAsiaTheme="minorHAnsi" w:hAnsi="Times New Roman" w:cs="Times New Roman" w:hint="default"/>
      </w:rPr>
    </w:lvl>
    <w:lvl w:ilvl="2" w:tplc="669618E8">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F87A2D"/>
    <w:multiLevelType w:val="hybridMultilevel"/>
    <w:tmpl w:val="E43EE06A"/>
    <w:lvl w:ilvl="0" w:tplc="E7E82D86">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B23446D"/>
    <w:multiLevelType w:val="hybridMultilevel"/>
    <w:tmpl w:val="537C5248"/>
    <w:lvl w:ilvl="0" w:tplc="CB60CE0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DB849C3"/>
    <w:multiLevelType w:val="hybridMultilevel"/>
    <w:tmpl w:val="FD9296F2"/>
    <w:lvl w:ilvl="0" w:tplc="75CA44A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7"/>
  </w:num>
  <w:num w:numId="3">
    <w:abstractNumId w:val="12"/>
  </w:num>
  <w:num w:numId="4">
    <w:abstractNumId w:val="9"/>
  </w:num>
  <w:num w:numId="5">
    <w:abstractNumId w:val="6"/>
  </w:num>
  <w:num w:numId="6">
    <w:abstractNumId w:val="5"/>
  </w:num>
  <w:num w:numId="7">
    <w:abstractNumId w:val="4"/>
  </w:num>
  <w:num w:numId="8">
    <w:abstractNumId w:val="24"/>
  </w:num>
  <w:num w:numId="9">
    <w:abstractNumId w:val="15"/>
  </w:num>
  <w:num w:numId="10">
    <w:abstractNumId w:val="2"/>
  </w:num>
  <w:num w:numId="11">
    <w:abstractNumId w:val="19"/>
  </w:num>
  <w:num w:numId="12">
    <w:abstractNumId w:val="25"/>
  </w:num>
  <w:num w:numId="13">
    <w:abstractNumId w:val="14"/>
  </w:num>
  <w:num w:numId="14">
    <w:abstractNumId w:val="10"/>
  </w:num>
  <w:num w:numId="15">
    <w:abstractNumId w:val="1"/>
  </w:num>
  <w:num w:numId="16">
    <w:abstractNumId w:val="0"/>
  </w:num>
  <w:num w:numId="17">
    <w:abstractNumId w:val="3"/>
  </w:num>
  <w:num w:numId="18">
    <w:abstractNumId w:val="23"/>
  </w:num>
  <w:num w:numId="19">
    <w:abstractNumId w:val="11"/>
  </w:num>
  <w:num w:numId="20">
    <w:abstractNumId w:val="18"/>
  </w:num>
  <w:num w:numId="21">
    <w:abstractNumId w:val="13"/>
  </w:num>
  <w:num w:numId="22">
    <w:abstractNumId w:val="8"/>
  </w:num>
  <w:num w:numId="23">
    <w:abstractNumId w:val="17"/>
  </w:num>
  <w:num w:numId="24">
    <w:abstractNumId w:val="20"/>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E7"/>
    <w:rsid w:val="00011C0E"/>
    <w:rsid w:val="00024027"/>
    <w:rsid w:val="000269F9"/>
    <w:rsid w:val="000439D9"/>
    <w:rsid w:val="00116084"/>
    <w:rsid w:val="00154F9F"/>
    <w:rsid w:val="0017134B"/>
    <w:rsid w:val="001A14AD"/>
    <w:rsid w:val="001A1998"/>
    <w:rsid w:val="001A73E7"/>
    <w:rsid w:val="001F5424"/>
    <w:rsid w:val="00266AD4"/>
    <w:rsid w:val="002B090D"/>
    <w:rsid w:val="003C263E"/>
    <w:rsid w:val="0041712C"/>
    <w:rsid w:val="00421C83"/>
    <w:rsid w:val="00484D2A"/>
    <w:rsid w:val="004C4AB0"/>
    <w:rsid w:val="00500663"/>
    <w:rsid w:val="005371E8"/>
    <w:rsid w:val="005576B4"/>
    <w:rsid w:val="00566533"/>
    <w:rsid w:val="005A45DE"/>
    <w:rsid w:val="005C3B05"/>
    <w:rsid w:val="005D703A"/>
    <w:rsid w:val="00637FBE"/>
    <w:rsid w:val="0065271F"/>
    <w:rsid w:val="006638F9"/>
    <w:rsid w:val="006E2B3D"/>
    <w:rsid w:val="0071067F"/>
    <w:rsid w:val="00727073"/>
    <w:rsid w:val="00761083"/>
    <w:rsid w:val="0076353A"/>
    <w:rsid w:val="00781C20"/>
    <w:rsid w:val="007824E7"/>
    <w:rsid w:val="007D5D7D"/>
    <w:rsid w:val="007F2877"/>
    <w:rsid w:val="00815759"/>
    <w:rsid w:val="0084560B"/>
    <w:rsid w:val="00867060"/>
    <w:rsid w:val="00890422"/>
    <w:rsid w:val="008A7EA0"/>
    <w:rsid w:val="008C3141"/>
    <w:rsid w:val="008D3916"/>
    <w:rsid w:val="008D4C67"/>
    <w:rsid w:val="008E1D25"/>
    <w:rsid w:val="00907BCF"/>
    <w:rsid w:val="00923D5E"/>
    <w:rsid w:val="0093115D"/>
    <w:rsid w:val="009461C4"/>
    <w:rsid w:val="0095787C"/>
    <w:rsid w:val="009913A2"/>
    <w:rsid w:val="00A01D68"/>
    <w:rsid w:val="00A651E1"/>
    <w:rsid w:val="00AA545E"/>
    <w:rsid w:val="00AD1544"/>
    <w:rsid w:val="00AD3E1F"/>
    <w:rsid w:val="00AE0405"/>
    <w:rsid w:val="00B03D0A"/>
    <w:rsid w:val="00B276B5"/>
    <w:rsid w:val="00B66B07"/>
    <w:rsid w:val="00C477E0"/>
    <w:rsid w:val="00C47FD5"/>
    <w:rsid w:val="00C657D0"/>
    <w:rsid w:val="00CA79FF"/>
    <w:rsid w:val="00CF7655"/>
    <w:rsid w:val="00D65B21"/>
    <w:rsid w:val="00D74014"/>
    <w:rsid w:val="00D74065"/>
    <w:rsid w:val="00DB460F"/>
    <w:rsid w:val="00DC6DEC"/>
    <w:rsid w:val="00DD1DC2"/>
    <w:rsid w:val="00DE0E3D"/>
    <w:rsid w:val="00DE4A99"/>
    <w:rsid w:val="00DE6EF4"/>
    <w:rsid w:val="00DF0328"/>
    <w:rsid w:val="00E22A38"/>
    <w:rsid w:val="00E53D28"/>
    <w:rsid w:val="00EE43A4"/>
    <w:rsid w:val="00EF73F5"/>
    <w:rsid w:val="00FE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956F2"/>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3E7"/>
    <w:pPr>
      <w:ind w:left="720"/>
      <w:contextualSpacing/>
    </w:pPr>
  </w:style>
  <w:style w:type="paragraph" w:styleId="Header">
    <w:name w:val="header"/>
    <w:basedOn w:val="Normal"/>
    <w:link w:val="HeaderChar"/>
    <w:uiPriority w:val="99"/>
    <w:unhideWhenUsed/>
    <w:rsid w:val="00421C83"/>
    <w:pPr>
      <w:tabs>
        <w:tab w:val="center" w:pos="4680"/>
        <w:tab w:val="right" w:pos="9360"/>
      </w:tabs>
    </w:pPr>
  </w:style>
  <w:style w:type="character" w:customStyle="1" w:styleId="HeaderChar">
    <w:name w:val="Header Char"/>
    <w:basedOn w:val="DefaultParagraphFont"/>
    <w:link w:val="Header"/>
    <w:uiPriority w:val="99"/>
    <w:rsid w:val="00421C83"/>
  </w:style>
  <w:style w:type="paragraph" w:styleId="Footer">
    <w:name w:val="footer"/>
    <w:basedOn w:val="Normal"/>
    <w:link w:val="FooterChar"/>
    <w:uiPriority w:val="99"/>
    <w:unhideWhenUsed/>
    <w:rsid w:val="00421C83"/>
    <w:pPr>
      <w:tabs>
        <w:tab w:val="center" w:pos="4680"/>
        <w:tab w:val="right" w:pos="9360"/>
      </w:tabs>
    </w:pPr>
  </w:style>
  <w:style w:type="character" w:customStyle="1" w:styleId="FooterChar">
    <w:name w:val="Footer Char"/>
    <w:basedOn w:val="DefaultParagraphFont"/>
    <w:link w:val="Footer"/>
    <w:uiPriority w:val="99"/>
    <w:rsid w:val="00421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footer3.xml" Type="http://schemas.openxmlformats.org/officeDocument/2006/relationships/footer" Id="rId13"></Relationship><Relationship Target="styles.xml" Type="http://schemas.openxmlformats.org/officeDocument/2006/relationships/styles" Id="rId3"></Relationship><Relationship Target="endnotes.xml" Type="http://schemas.openxmlformats.org/officeDocument/2006/relationships/endnotes" Id="rId7"></Relationship><Relationship Target="header3.xml" Type="http://schemas.openxmlformats.org/officeDocument/2006/relationships/header" Id="rId12"></Relationship><Relationship Target="numbering.xml" Type="http://schemas.openxmlformats.org/officeDocument/2006/relationships/numbering" Id="rId2"></Relationship><Relationship Target="footnotes.xml" Type="http://schemas.openxmlformats.org/officeDocument/2006/relationships/footnotes" Id="rId6"></Relationship><Relationship Target="footer2.xml" Type="http://schemas.openxmlformats.org/officeDocument/2006/relationships/footer" Id="rId11"></Relationship><Relationship Target="webSettings.xml" Type="http://schemas.openxmlformats.org/officeDocument/2006/relationships/webSettings" Id="rId5"></Relationship><Relationship Target="theme/theme1.xml" Type="http://schemas.openxmlformats.org/officeDocument/2006/relationships/theme" Id="rId15"></Relationship><Relationship Target="footer1.xml" Type="http://schemas.openxmlformats.org/officeDocument/2006/relationships/footer" Id="rId10"></Relationship><Relationship Target="settings.xml" Type="http://schemas.openxmlformats.org/officeDocument/2006/relationships/settings" Id="rId4"></Relationship><Relationship Target="header2.xml" Type="http://schemas.openxmlformats.org/officeDocument/2006/relationships/header" Id="rId9"></Relationship><Relationship Target="fontTable.xml" Type="http://schemas.openxmlformats.org/officeDocument/2006/relationships/fontTabl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